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5A425" w14:textId="77777777" w:rsidR="001E5A82" w:rsidRPr="000E6EF8" w:rsidRDefault="001E5A82" w:rsidP="00B76C25">
      <w:pPr>
        <w:textAlignment w:val="baseline"/>
        <w:rPr>
          <w:rFonts w:ascii="Proxima Nova" w:hAnsi="Proxima Nova" w:cs="Segoe UI"/>
          <w:lang w:val="en-US"/>
        </w:rPr>
      </w:pPr>
      <w:r w:rsidRPr="000E6EF8">
        <w:rPr>
          <w:rFonts w:ascii="Proxima Nova" w:eastAsia="Proxima Nova" w:hAnsi="Proxima Nova" w:cs="Segoe UI"/>
          <w:lang w:val="zh-TW" w:eastAsia="zh-TW" w:bidi="zh-TW"/>
        </w:rPr>
        <w:t>社交媒體貼文</w:t>
      </w:r>
    </w:p>
    <w:p w14:paraId="7CD454C0" w14:textId="50D52552" w:rsidR="00B76C25" w:rsidRPr="000E6EF8" w:rsidRDefault="00B76C25" w:rsidP="00B76C25">
      <w:pPr>
        <w:textAlignment w:val="baseline"/>
        <w:rPr>
          <w:rFonts w:ascii="Proxima Nova" w:hAnsi="Proxima Nova" w:cs="Segoe UI"/>
          <w:lang w:val="en-US"/>
        </w:rPr>
      </w:pPr>
      <w:r w:rsidRPr="000E6EF8">
        <w:rPr>
          <w:rFonts w:ascii="Proxima Nova" w:eastAsia="Proxima Nova" w:hAnsi="Proxima Nova" w:cs="Segoe UI"/>
          <w:lang w:val="zh-TW" w:eastAsia="zh-TW" w:bidi="zh-TW"/>
        </w:rPr>
        <w:t> </w:t>
      </w:r>
    </w:p>
    <w:p w14:paraId="78C43365" w14:textId="77777777" w:rsidR="00B76C25" w:rsidRPr="000E6EF8" w:rsidRDefault="00B76C25" w:rsidP="00B76C25">
      <w:pPr>
        <w:textAlignment w:val="baseline"/>
        <w:rPr>
          <w:rFonts w:ascii="Proxima Nova" w:hAnsi="Proxima Nova" w:cs="Segoe UI"/>
          <w:lang w:val="en-US"/>
        </w:rPr>
      </w:pPr>
    </w:p>
    <w:p w14:paraId="29BB9DFF" w14:textId="77777777" w:rsidR="003F77AF" w:rsidRPr="000E6EF8" w:rsidRDefault="003F77AF" w:rsidP="003F77AF">
      <w:pPr>
        <w:textAlignment w:val="baseline"/>
        <w:rPr>
          <w:rFonts w:ascii="Segoe UI" w:hAnsi="Segoe UI" w:cs="Segoe UI"/>
          <w:sz w:val="18"/>
          <w:szCs w:val="18"/>
          <w:lang w:val="en-GB"/>
        </w:rPr>
      </w:pPr>
      <w:r w:rsidRPr="000E6EF8">
        <w:rPr>
          <w:rFonts w:ascii="Proxima Nova" w:hAnsi="Proxima Nova" w:cs="Segoe UI"/>
          <w:lang w:val="en-US" w:eastAsia="en-US" w:bidi="en-US"/>
        </w:rPr>
        <w:t>Hash Tag  </w:t>
      </w:r>
    </w:p>
    <w:p w14:paraId="1DA8F789" w14:textId="77777777" w:rsidR="003F77AF" w:rsidRPr="000E6EF8" w:rsidRDefault="003F77AF" w:rsidP="003F77AF">
      <w:pPr>
        <w:textAlignment w:val="baseline"/>
        <w:rPr>
          <w:rFonts w:ascii="Segoe UI" w:hAnsi="Segoe UI" w:cs="Segoe UI"/>
          <w:sz w:val="18"/>
          <w:szCs w:val="18"/>
          <w:lang w:val="en-US"/>
        </w:rPr>
      </w:pPr>
      <w:r w:rsidRPr="000E6EF8">
        <w:rPr>
          <w:rFonts w:ascii="Proxima Nova" w:hAnsi="Proxima Nova" w:cs="Segoe UI"/>
          <w:shd w:val="clear" w:color="auto" w:fill="FFFFFF"/>
          <w:lang w:val="en-US" w:eastAsia="en-US" w:bidi="en-US"/>
        </w:rPr>
        <w:t>#Psoriaticdisease #GPP #ArthritisMutilans #PalmoplantarPustolosis #RareDiseaseDay #psoriasiswarriors #DOyouRECOGNIZEyourself</w:t>
      </w:r>
      <w:r w:rsidRPr="000E6EF8">
        <w:rPr>
          <w:rFonts w:ascii="Proxima Nova" w:hAnsi="Proxima Nova" w:cs="Segoe UI"/>
          <w:lang w:val="en-US" w:eastAsia="en-US" w:bidi="en-US"/>
        </w:rPr>
        <w:t> </w:t>
      </w:r>
    </w:p>
    <w:p w14:paraId="19F4AE64" w14:textId="762D0993" w:rsidR="00B76C25" w:rsidRPr="000E6EF8" w:rsidRDefault="00B76C25" w:rsidP="00B76C25">
      <w:pPr>
        <w:textAlignment w:val="baseline"/>
        <w:rPr>
          <w:rFonts w:ascii="Proxima Nova" w:hAnsi="Proxima Nova" w:cs="Segoe UI"/>
          <w:lang w:val="en-US"/>
        </w:rPr>
      </w:pPr>
    </w:p>
    <w:p w14:paraId="2C51B1CB" w14:textId="77777777" w:rsidR="00B76C25" w:rsidRPr="000E6EF8" w:rsidRDefault="00B76C25" w:rsidP="00B76C25">
      <w:pPr>
        <w:textAlignment w:val="baseline"/>
        <w:rPr>
          <w:rFonts w:ascii="Proxima Nova" w:hAnsi="Proxima Nova" w:cs="Segoe UI"/>
          <w:lang w:val="en-US"/>
        </w:rPr>
      </w:pPr>
    </w:p>
    <w:p w14:paraId="551E7C7B" w14:textId="77777777" w:rsidR="00B76C25" w:rsidRPr="000E6EF8" w:rsidRDefault="00B76C25" w:rsidP="00B76C25">
      <w:pPr>
        <w:textAlignment w:val="baseline"/>
        <w:rPr>
          <w:rFonts w:ascii="Segoe UI" w:hAnsi="Segoe UI" w:cs="Segoe UI"/>
          <w:sz w:val="18"/>
          <w:szCs w:val="18"/>
          <w:lang w:val="en-US"/>
        </w:rPr>
      </w:pPr>
    </w:p>
    <w:p w14:paraId="0D9A5C52"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75D45CE6"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6EFCDCB6" w14:textId="03ABC02E" w:rsidR="00B76C25" w:rsidRPr="000E6EF8" w:rsidRDefault="00B76C25" w:rsidP="00B76C25">
      <w:pPr>
        <w:pStyle w:val="Liststycke"/>
        <w:numPr>
          <w:ilvl w:val="0"/>
          <w:numId w:val="4"/>
        </w:numPr>
        <w:textAlignment w:val="baseline"/>
        <w:rPr>
          <w:rFonts w:ascii="Segoe UI" w:eastAsia="Times New Roman" w:hAnsi="Segoe UI" w:cs="Segoe UI"/>
          <w:sz w:val="18"/>
          <w:szCs w:val="18"/>
          <w:lang w:val="en-US" w:eastAsia="sv-SE"/>
        </w:rPr>
      </w:pPr>
    </w:p>
    <w:p w14:paraId="75AC2761"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686F986A" w14:textId="0475001D" w:rsidR="00B76C25" w:rsidRPr="000E6EF8" w:rsidRDefault="00B76C25" w:rsidP="00B76C25">
      <w:pPr>
        <w:jc w:val="both"/>
        <w:textAlignment w:val="baseline"/>
        <w:rPr>
          <w:rFonts w:ascii="Segoe UI" w:hAnsi="Segoe UI" w:cs="Segoe UI"/>
          <w:sz w:val="18"/>
          <w:szCs w:val="18"/>
          <w:lang w:val="en-US" w:eastAsia="zh-TW"/>
        </w:rPr>
      </w:pPr>
      <w:r w:rsidRPr="000E6EF8">
        <w:rPr>
          <w:rFonts w:ascii="Proxima Nova" w:eastAsia="Proxima Nova" w:hAnsi="Proxima Nova" w:cs="Segoe UI"/>
          <w:lang w:val="zh-TW" w:eastAsia="zh-TW" w:bidi="zh-TW"/>
        </w:rPr>
        <w:t>世界衛生組織將罕見疾病定義為罹病人數占人口少數，可危及性命的嚴重性、慢性或漸進性疾病。罕見的乾癬型態包括全身膿皰型乾癬、紅皮型乾癬和殘毀性關節炎。這些疾病的患者往往容易受到排斥，並承受巨大的心理負擔。此外，在取得確診和滿意的治療的道路上，他們也面臨著重重困難。IFPA號召所有患有各類乾癬的人們。加入我們，與我們一同提高公眾對罕見類乾癬的認識。參與IFPA的罕見疾病運動，在社交媒體上用hashtag #DOyouRECOGNIZEyourself 分享你的故事 </w:t>
      </w:r>
    </w:p>
    <w:p w14:paraId="1C37152B" w14:textId="77777777" w:rsidR="00B76C25" w:rsidRPr="000E6EF8" w:rsidRDefault="00B76C25" w:rsidP="00B76C25">
      <w:pPr>
        <w:jc w:val="both"/>
        <w:textAlignment w:val="baseline"/>
        <w:rPr>
          <w:rFonts w:ascii="Segoe UI" w:hAnsi="Segoe UI" w:cs="Segoe UI"/>
          <w:sz w:val="18"/>
          <w:szCs w:val="18"/>
          <w:lang w:val="en-US" w:eastAsia="zh-TW"/>
        </w:rPr>
      </w:pPr>
      <w:r w:rsidRPr="000E6EF8">
        <w:rPr>
          <w:rFonts w:ascii="Proxima Nova" w:eastAsia="Proxima Nova" w:hAnsi="Proxima Nova" w:cs="Segoe UI"/>
          <w:lang w:val="zh-TW" w:eastAsia="zh-TW" w:bidi="zh-TW"/>
        </w:rPr>
        <w:t> </w:t>
      </w:r>
    </w:p>
    <w:p w14:paraId="0833D35D" w14:textId="77777777" w:rsidR="00B76C25" w:rsidRPr="000E6EF8" w:rsidRDefault="00B76C25" w:rsidP="00B76C25">
      <w:pPr>
        <w:textAlignment w:val="baseline"/>
        <w:rPr>
          <w:rFonts w:ascii="Segoe UI" w:hAnsi="Segoe UI" w:cs="Segoe UI"/>
          <w:sz w:val="18"/>
          <w:szCs w:val="18"/>
          <w:lang w:val="en-US" w:eastAsia="zh-TW"/>
        </w:rPr>
      </w:pPr>
      <w:r w:rsidRPr="000E6EF8">
        <w:rPr>
          <w:rFonts w:ascii="Proxima Nova" w:eastAsia="Proxima Nova" w:hAnsi="Proxima Nova" w:cs="Segoe UI"/>
          <w:lang w:val="zh-TW" w:eastAsia="zh-TW" w:bidi="zh-TW"/>
        </w:rPr>
        <w:t xml:space="preserve">希望尋求支援嗎？我們可以幫助您找到倡導團體、資料和討論論壇。歡迎聯絡我們： </w:t>
      </w:r>
      <w:hyperlink r:id="rId5" w:tgtFrame="_blank" w:history="1">
        <w:r w:rsidRPr="000E6EF8">
          <w:rPr>
            <w:rFonts w:ascii="Proxima Nova" w:eastAsia="Proxima Nova" w:hAnsi="Proxima Nova" w:cs="Segoe UI"/>
            <w:color w:val="0000FF"/>
            <w:u w:val="single"/>
            <w:lang w:val="zh-TW" w:eastAsia="zh-TW" w:bidi="zh-TW"/>
          </w:rPr>
          <w:t>info@ifpa-pso.com</w:t>
        </w:r>
      </w:hyperlink>
      <w:r w:rsidRPr="000E6EF8">
        <w:rPr>
          <w:rFonts w:ascii="Proxima Nova" w:eastAsia="Proxima Nova" w:hAnsi="Proxima Nova" w:cs="Segoe UI"/>
          <w:lang w:val="zh-TW" w:eastAsia="zh-TW" w:bidi="zh-TW"/>
        </w:rPr>
        <w:t> </w:t>
      </w:r>
    </w:p>
    <w:p w14:paraId="474047DD" w14:textId="77777777" w:rsidR="00B76C25" w:rsidRPr="000E6EF8" w:rsidRDefault="00B76C25" w:rsidP="00B76C25">
      <w:pPr>
        <w:textAlignment w:val="baseline"/>
        <w:rPr>
          <w:rFonts w:ascii="Segoe UI" w:hAnsi="Segoe UI" w:cs="Segoe UI"/>
          <w:sz w:val="18"/>
          <w:szCs w:val="18"/>
          <w:lang w:val="en-US" w:eastAsia="zh-TW"/>
        </w:rPr>
      </w:pPr>
      <w:r w:rsidRPr="000E6EF8">
        <w:rPr>
          <w:rFonts w:ascii="Proxima Nova" w:eastAsia="Proxima Nova" w:hAnsi="Proxima Nova" w:cs="Segoe UI"/>
          <w:lang w:val="zh-TW" w:eastAsia="zh-TW" w:bidi="zh-TW"/>
        </w:rPr>
        <w:t> </w:t>
      </w:r>
    </w:p>
    <w:p w14:paraId="0811C227" w14:textId="77777777" w:rsidR="00B76C25" w:rsidRPr="000E6EF8" w:rsidRDefault="00B76C25" w:rsidP="00B76C25">
      <w:pPr>
        <w:textAlignment w:val="baseline"/>
        <w:rPr>
          <w:rFonts w:ascii="Segoe UI" w:hAnsi="Segoe UI" w:cs="Segoe UI"/>
          <w:sz w:val="18"/>
          <w:szCs w:val="18"/>
          <w:lang w:val="en-US" w:eastAsia="zh-TW"/>
        </w:rPr>
      </w:pPr>
      <w:r w:rsidRPr="000E6EF8">
        <w:rPr>
          <w:rFonts w:ascii="Proxima Nova" w:eastAsia="Proxima Nova" w:hAnsi="Proxima Nova" w:cs="Segoe UI"/>
          <w:lang w:val="zh-TW" w:eastAsia="zh-TW" w:bidi="zh-TW"/>
        </w:rPr>
        <w:t> </w:t>
      </w:r>
    </w:p>
    <w:p w14:paraId="6422006B" w14:textId="77777777" w:rsidR="00B76C25" w:rsidRPr="000E6EF8" w:rsidRDefault="00B76C25" w:rsidP="00B76C25">
      <w:pPr>
        <w:textAlignment w:val="baseline"/>
        <w:rPr>
          <w:rFonts w:ascii="Segoe UI" w:hAnsi="Segoe UI" w:cs="Segoe UI"/>
          <w:sz w:val="18"/>
          <w:szCs w:val="18"/>
          <w:lang w:val="en-US" w:eastAsia="zh-TW"/>
        </w:rPr>
      </w:pPr>
      <w:r w:rsidRPr="000E6EF8">
        <w:rPr>
          <w:rFonts w:ascii="Proxima Nova" w:eastAsia="Proxima Nova" w:hAnsi="Proxima Nova" w:cs="Segoe UI"/>
          <w:lang w:val="zh-TW" w:eastAsia="zh-TW" w:bidi="zh-TW"/>
        </w:rPr>
        <w:t> </w:t>
      </w:r>
    </w:p>
    <w:p w14:paraId="0776F898" w14:textId="77777777" w:rsidR="00B76C25" w:rsidRPr="000E6EF8" w:rsidRDefault="00B76C25" w:rsidP="00B76C25">
      <w:pPr>
        <w:textAlignment w:val="baseline"/>
        <w:rPr>
          <w:rFonts w:ascii="Segoe UI" w:hAnsi="Segoe UI" w:cs="Segoe UI"/>
          <w:sz w:val="18"/>
          <w:szCs w:val="18"/>
          <w:lang w:val="en-US" w:eastAsia="zh-TW"/>
        </w:rPr>
      </w:pPr>
      <w:r w:rsidRPr="000E6EF8">
        <w:rPr>
          <w:rFonts w:ascii="Proxima Nova" w:eastAsia="Proxima Nova" w:hAnsi="Proxima Nova" w:cs="Segoe UI"/>
          <w:lang w:val="zh-TW" w:eastAsia="zh-TW" w:bidi="zh-TW"/>
        </w:rPr>
        <w:t> </w:t>
      </w:r>
    </w:p>
    <w:p w14:paraId="7A2B8C06" w14:textId="77777777" w:rsidR="00B76C25" w:rsidRPr="000E6EF8" w:rsidRDefault="00B76C25" w:rsidP="00B76C25">
      <w:pPr>
        <w:textAlignment w:val="baseline"/>
        <w:rPr>
          <w:rFonts w:ascii="Segoe UI" w:hAnsi="Segoe UI" w:cs="Segoe UI"/>
          <w:sz w:val="18"/>
          <w:szCs w:val="18"/>
          <w:lang w:val="en-US" w:eastAsia="zh-TW"/>
        </w:rPr>
      </w:pPr>
      <w:r w:rsidRPr="000E6EF8">
        <w:rPr>
          <w:rFonts w:ascii="Proxima Nova" w:eastAsia="Proxima Nova" w:hAnsi="Proxima Nova" w:cs="Segoe UI"/>
          <w:lang w:val="zh-TW" w:eastAsia="zh-TW" w:bidi="zh-TW"/>
        </w:rPr>
        <w:t> </w:t>
      </w:r>
    </w:p>
    <w:p w14:paraId="73A7B3D8" w14:textId="3A51529C" w:rsidR="00B76C25" w:rsidRPr="000E6EF8" w:rsidRDefault="00B76C25" w:rsidP="00B76C25">
      <w:pPr>
        <w:jc w:val="both"/>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2.</w:t>
      </w:r>
    </w:p>
    <w:p w14:paraId="03AB5471" w14:textId="77777777" w:rsidR="00B76C25" w:rsidRPr="000E6EF8" w:rsidRDefault="00B76C25" w:rsidP="00B76C25">
      <w:pPr>
        <w:jc w:val="both"/>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5ED326F9" w14:textId="2BE2617A" w:rsidR="00B76C25" w:rsidRPr="000E6EF8" w:rsidRDefault="00B76C25" w:rsidP="00B76C25">
      <w:pPr>
        <w:jc w:val="both"/>
        <w:textAlignment w:val="baseline"/>
        <w:rPr>
          <w:rFonts w:ascii="Segoe UI" w:hAnsi="Segoe UI" w:cs="Segoe UI"/>
          <w:sz w:val="18"/>
          <w:szCs w:val="18"/>
          <w:lang w:val="en-US" w:eastAsia="zh-TW"/>
        </w:rPr>
      </w:pPr>
      <w:r w:rsidRPr="000E6EF8">
        <w:rPr>
          <w:rFonts w:ascii="Proxima Nova" w:eastAsia="Proxima Nova" w:hAnsi="Proxima Nova" w:cs="Segoe UI"/>
          <w:lang w:val="zh-TW" w:eastAsia="zh-TW" w:bidi="zh-TW"/>
        </w:rPr>
        <w:t>全身膿皰型乾癬 (GPP)是一種罕見的乾癬類型，患者的病情往往各不相同。約有3%的乾癬患者會患上膿皰型乾癬。你是否患有全身膿皰型乾癬，或有家人或朋友深陷其苦？請訪問GPPandMe.com，找到關於如何治療病情的關鍵資訊，並瞭解更多有關已知的誘發因子等其他資訊。不要猶豫，在社交媒體上分享你的故事，與IFPA一起提高公眾對全身膿皰型乾癬的認識。使用我們的hashtag #DOyouRECOGNIZEyourself </w:t>
      </w:r>
    </w:p>
    <w:p w14:paraId="658B19F0" w14:textId="77777777" w:rsidR="00B76C25" w:rsidRPr="000E6EF8" w:rsidRDefault="00B76C25" w:rsidP="00B76C25">
      <w:pPr>
        <w:jc w:val="both"/>
        <w:textAlignment w:val="baseline"/>
        <w:rPr>
          <w:rFonts w:ascii="Segoe UI" w:hAnsi="Segoe UI" w:cs="Segoe UI"/>
          <w:sz w:val="18"/>
          <w:szCs w:val="18"/>
          <w:lang w:val="en-US" w:eastAsia="zh-TW"/>
        </w:rPr>
      </w:pPr>
      <w:r w:rsidRPr="000E6EF8">
        <w:rPr>
          <w:rFonts w:ascii="Proxima Nova" w:eastAsia="Proxima Nova" w:hAnsi="Proxima Nova" w:cs="Segoe UI"/>
          <w:lang w:val="zh-TW" w:eastAsia="zh-TW" w:bidi="zh-TW"/>
        </w:rPr>
        <w:t> </w:t>
      </w:r>
    </w:p>
    <w:p w14:paraId="246EF337" w14:textId="77777777" w:rsidR="00B76C25" w:rsidRPr="000E6EF8" w:rsidRDefault="00B76C25" w:rsidP="00B76C25">
      <w:pPr>
        <w:jc w:val="both"/>
        <w:textAlignment w:val="baseline"/>
        <w:rPr>
          <w:rFonts w:ascii="Segoe UI" w:hAnsi="Segoe UI" w:cs="Segoe UI"/>
          <w:sz w:val="18"/>
          <w:szCs w:val="18"/>
          <w:lang w:val="en-US" w:eastAsia="zh-TW"/>
        </w:rPr>
      </w:pPr>
      <w:r w:rsidRPr="000E6EF8">
        <w:rPr>
          <w:lang w:val="zh-TW" w:eastAsia="zh-TW" w:bidi="zh-TW"/>
        </w:rPr>
        <w:t> </w:t>
      </w:r>
    </w:p>
    <w:p w14:paraId="4F755574" w14:textId="77777777" w:rsidR="00B76C25" w:rsidRPr="000E6EF8" w:rsidRDefault="00B76C25" w:rsidP="00B76C25">
      <w:pPr>
        <w:textAlignment w:val="baseline"/>
        <w:rPr>
          <w:rFonts w:ascii="Segoe UI" w:hAnsi="Segoe UI" w:cs="Segoe UI"/>
          <w:sz w:val="18"/>
          <w:szCs w:val="18"/>
          <w:lang w:val="en-US" w:eastAsia="zh-TW"/>
        </w:rPr>
      </w:pPr>
      <w:r w:rsidRPr="000E6EF8">
        <w:rPr>
          <w:rFonts w:ascii="Proxima Nova" w:eastAsia="Proxima Nova" w:hAnsi="Proxima Nova" w:cs="Segoe UI"/>
          <w:color w:val="000000"/>
          <w:lang w:val="zh-TW" w:eastAsia="zh-TW" w:bidi="zh-TW"/>
        </w:rPr>
        <w:t> </w:t>
      </w:r>
    </w:p>
    <w:p w14:paraId="785EFC5A" w14:textId="77777777" w:rsidR="00B76C25" w:rsidRPr="000E6EF8" w:rsidRDefault="00B76C25" w:rsidP="00B76C25">
      <w:pPr>
        <w:textAlignment w:val="baseline"/>
        <w:rPr>
          <w:rFonts w:ascii="Segoe UI" w:hAnsi="Segoe UI" w:cs="Segoe UI"/>
          <w:sz w:val="18"/>
          <w:szCs w:val="18"/>
          <w:lang w:val="en-US" w:eastAsia="zh-TW"/>
        </w:rPr>
      </w:pPr>
      <w:r w:rsidRPr="000E6EF8">
        <w:rPr>
          <w:rFonts w:ascii="Proxima Nova" w:eastAsia="Proxima Nova" w:hAnsi="Proxima Nova" w:cs="Segoe UI"/>
          <w:color w:val="000000"/>
          <w:lang w:val="zh-TW" w:eastAsia="zh-TW" w:bidi="zh-TW"/>
        </w:rPr>
        <w:t> </w:t>
      </w:r>
    </w:p>
    <w:p w14:paraId="6F040D04" w14:textId="569302FF"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color w:val="000000"/>
          <w:shd w:val="clear" w:color="auto" w:fill="FFFFFF"/>
          <w:lang w:val="zh-TW" w:eastAsia="zh-TW" w:bidi="zh-TW"/>
        </w:rPr>
        <w:t>3.</w:t>
      </w:r>
    </w:p>
    <w:p w14:paraId="09744A44"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color w:val="000000"/>
          <w:lang w:val="zh-TW" w:eastAsia="zh-TW" w:bidi="zh-TW"/>
        </w:rPr>
        <w:t> </w:t>
      </w:r>
    </w:p>
    <w:p w14:paraId="4D51D743" w14:textId="5187C208" w:rsidR="00B76C25" w:rsidRPr="000E6EF8" w:rsidRDefault="00B76C25" w:rsidP="00B76C25">
      <w:pPr>
        <w:jc w:val="both"/>
        <w:textAlignment w:val="baseline"/>
        <w:rPr>
          <w:rFonts w:ascii="Segoe UI" w:hAnsi="Segoe UI" w:cs="Segoe UI"/>
          <w:sz w:val="18"/>
          <w:szCs w:val="18"/>
          <w:lang w:val="en-US" w:eastAsia="zh-TW"/>
        </w:rPr>
      </w:pPr>
      <w:r w:rsidRPr="000E6EF8">
        <w:rPr>
          <w:rFonts w:ascii="Proxima Nova" w:eastAsia="Proxima Nova" w:hAnsi="Proxima Nova" w:cs="Segoe UI"/>
          <w:lang w:val="zh-TW" w:eastAsia="zh-TW" w:bidi="zh-TW"/>
        </w:rPr>
        <w:t>您可能對最常見的乾癬類型有所耳聞，如斑塊型乾癬或尋常型乾癬。但您聽說過一些不太常見的乾癬型態嗎？如掌蹠膿疱症、殘毀性關節炎或全身膿皰型乾癬。在#RareDiseaseDay，我們與IFPA成員協會和罕見疾病社區聯手，一同致力於提高公眾對罕見乾癬的認識。  </w:t>
      </w:r>
    </w:p>
    <w:p w14:paraId="57BC06E5" w14:textId="77777777" w:rsidR="00B76C25" w:rsidRPr="000E6EF8" w:rsidRDefault="00B76C25" w:rsidP="00B76C25">
      <w:pPr>
        <w:jc w:val="both"/>
        <w:textAlignment w:val="baseline"/>
        <w:rPr>
          <w:rFonts w:ascii="Segoe UI" w:hAnsi="Segoe UI" w:cs="Segoe UI"/>
          <w:sz w:val="18"/>
          <w:szCs w:val="18"/>
          <w:lang w:val="en-US" w:eastAsia="zh-TW"/>
        </w:rPr>
      </w:pPr>
      <w:r w:rsidRPr="000E6EF8">
        <w:rPr>
          <w:rFonts w:ascii="Proxima Nova" w:eastAsia="Proxima Nova" w:hAnsi="Proxima Nova" w:cs="Segoe UI"/>
          <w:lang w:val="zh-TW" w:eastAsia="zh-TW" w:bidi="zh-TW"/>
        </w:rPr>
        <w:t> </w:t>
      </w:r>
    </w:p>
    <w:p w14:paraId="63616C0F" w14:textId="0186B76F" w:rsidR="00B76C25" w:rsidRPr="000E6EF8" w:rsidRDefault="00B76C25" w:rsidP="00B76C25">
      <w:pPr>
        <w:textAlignment w:val="baseline"/>
        <w:rPr>
          <w:rFonts w:ascii="Proxima Nova" w:hAnsi="Proxima Nova" w:cs="Segoe UI"/>
          <w:lang w:val="en-US" w:eastAsia="zh-TW"/>
        </w:rPr>
      </w:pPr>
      <w:r w:rsidRPr="000E6EF8">
        <w:rPr>
          <w:rFonts w:ascii="Proxima Nova" w:eastAsia="Proxima Nova" w:hAnsi="Proxima Nova" w:cs="Segoe UI"/>
          <w:lang w:val="zh-TW" w:eastAsia="zh-TW" w:bidi="zh-TW"/>
        </w:rPr>
        <w:t>欲了解更多關於罕見乾癬的資訊，請查看IFPA新發佈的報告《什麼是罕見疾病？》 </w:t>
      </w:r>
    </w:p>
    <w:p w14:paraId="2837C364" w14:textId="7E4F914B" w:rsidR="00B76C25" w:rsidRPr="000E6EF8" w:rsidRDefault="00B76C25" w:rsidP="00B76C25">
      <w:pPr>
        <w:textAlignment w:val="baseline"/>
        <w:rPr>
          <w:rFonts w:ascii="Proxima Nova" w:hAnsi="Proxima Nova" w:cs="Segoe UI"/>
          <w:lang w:val="en-US" w:eastAsia="zh-TW"/>
        </w:rPr>
      </w:pPr>
    </w:p>
    <w:p w14:paraId="22B89F7F" w14:textId="4BED261A" w:rsidR="00B76C25" w:rsidRPr="000E6EF8" w:rsidRDefault="000E6EF8" w:rsidP="00B76C25">
      <w:pPr>
        <w:pStyle w:val="paragraph"/>
        <w:spacing w:before="0" w:beforeAutospacing="0" w:after="0" w:afterAutospacing="0"/>
        <w:textAlignment w:val="baseline"/>
        <w:rPr>
          <w:rFonts w:ascii="Proxima Nova" w:hAnsi="Proxima Nova" w:cs="Segoe UI"/>
          <w:sz w:val="22"/>
          <w:szCs w:val="22"/>
          <w:lang w:val="en-US"/>
        </w:rPr>
      </w:pPr>
      <w:hyperlink r:id="rId6" w:history="1">
        <w:r w:rsidR="00B76C25" w:rsidRPr="000E6EF8">
          <w:rPr>
            <w:rStyle w:val="Hyperlnk"/>
            <w:rFonts w:ascii="Proxima Nova" w:eastAsia="Proxima Nova" w:hAnsi="Proxima Nova" w:cs="Segoe UI"/>
            <w:sz w:val="22"/>
            <w:szCs w:val="22"/>
            <w:lang w:val="zh-TW" w:eastAsia="zh-TW" w:bidi="zh-TW"/>
          </w:rPr>
          <w:t>https://cms.ifpa-pso.com/admin/entries/resourcesTools/32893-what-are-rare-diseases</w:t>
        </w:r>
      </w:hyperlink>
      <w:r w:rsidR="00B76C25" w:rsidRPr="000E6EF8">
        <w:rPr>
          <w:rStyle w:val="eop"/>
          <w:rFonts w:ascii="Proxima Nova" w:eastAsia="Proxima Nova" w:hAnsi="Proxima Nova" w:cs="Segoe UI"/>
          <w:sz w:val="22"/>
          <w:szCs w:val="22"/>
          <w:lang w:val="zh-TW" w:eastAsia="zh-TW" w:bidi="zh-TW"/>
        </w:rPr>
        <w:t>  </w:t>
      </w:r>
    </w:p>
    <w:p w14:paraId="4D85D7E7" w14:textId="77777777" w:rsidR="00B76C25" w:rsidRPr="000E6EF8" w:rsidRDefault="00B76C25" w:rsidP="00B76C25">
      <w:pPr>
        <w:textAlignment w:val="baseline"/>
        <w:rPr>
          <w:rFonts w:ascii="Segoe UI" w:hAnsi="Segoe UI" w:cs="Segoe UI"/>
          <w:sz w:val="18"/>
          <w:szCs w:val="18"/>
          <w:lang w:val="en-US"/>
        </w:rPr>
      </w:pPr>
    </w:p>
    <w:p w14:paraId="2B7B78BB"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6635E5F4"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3CC3A3A6"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3869E142"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50F38588" w14:textId="7C032DA6"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4.</w:t>
      </w:r>
    </w:p>
    <w:p w14:paraId="2956831B"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76F06E55" w14:textId="77777777" w:rsidR="00B76C25" w:rsidRPr="000E6EF8" w:rsidRDefault="00B76C25" w:rsidP="00B76C25">
      <w:pPr>
        <w:textAlignment w:val="baseline"/>
        <w:rPr>
          <w:rFonts w:ascii="Segoe UI" w:hAnsi="Segoe UI" w:cs="Segoe UI"/>
          <w:sz w:val="18"/>
          <w:szCs w:val="18"/>
          <w:lang w:val="en-US" w:eastAsia="zh-TW"/>
        </w:rPr>
      </w:pPr>
      <w:r w:rsidRPr="000E6EF8">
        <w:rPr>
          <w:rFonts w:ascii="Proxima Nova" w:eastAsia="Proxima Nova" w:hAnsi="Proxima Nova" w:cs="Segoe UI"/>
          <w:lang w:val="zh-TW" w:eastAsia="zh-TW" w:bidi="zh-TW"/>
        </w:rPr>
        <w:t xml:space="preserve">乾癬病友社區團結起來，要求採取行動。團結起來，我們就有足夠的力量，可以為世界各地的所有乾癬患者做出改變。支援您所有為罕見乾癬病所苦的親朋好友。請訪問 </w:t>
      </w:r>
      <w:hyperlink r:id="rId7" w:tgtFrame="_blank" w:history="1">
        <w:r w:rsidRPr="000E6EF8">
          <w:rPr>
            <w:rFonts w:ascii="Proxima Nova" w:eastAsia="Proxima Nova" w:hAnsi="Proxima Nova" w:cs="Segoe UI"/>
            <w:color w:val="0000FF"/>
            <w:u w:val="single"/>
            <w:lang w:val="zh-TW" w:eastAsia="zh-TW" w:bidi="zh-TW"/>
          </w:rPr>
          <w:t>https://cms.ifpa-pso.com/tools/Now-Act-petition.pdf</w:t>
        </w:r>
      </w:hyperlink>
      <w:r w:rsidRPr="000E6EF8">
        <w:rPr>
          <w:rFonts w:ascii="Proxima Nova" w:eastAsia="Proxima Nova" w:hAnsi="Proxima Nova" w:cs="Segoe UI"/>
          <w:color w:val="F04800"/>
          <w:u w:val="single"/>
          <w:lang w:val="zh-TW" w:eastAsia="zh-TW" w:bidi="zh-TW"/>
        </w:rPr>
        <w:t xml:space="preserve"> </w:t>
      </w:r>
      <w:r w:rsidRPr="000E6EF8">
        <w:rPr>
          <w:rFonts w:ascii="Proxima Nova" w:eastAsia="Proxima Nova" w:hAnsi="Proxima Nova" w:cs="Segoe UI"/>
          <w:color w:val="000000"/>
          <w:lang w:val="zh-TW" w:eastAsia="zh-TW" w:bidi="zh-TW"/>
        </w:rPr>
        <w:t>，了解如何行動。 </w:t>
      </w:r>
    </w:p>
    <w:p w14:paraId="00C5B6AF" w14:textId="77777777" w:rsidR="00B76C25" w:rsidRPr="000E6EF8" w:rsidRDefault="00B76C25" w:rsidP="00B76C25">
      <w:pPr>
        <w:textAlignment w:val="baseline"/>
        <w:rPr>
          <w:rFonts w:ascii="Segoe UI" w:hAnsi="Segoe UI" w:cs="Segoe UI"/>
          <w:sz w:val="18"/>
          <w:szCs w:val="18"/>
          <w:lang w:val="en-US" w:eastAsia="zh-TW"/>
        </w:rPr>
      </w:pPr>
      <w:r w:rsidRPr="000E6EF8">
        <w:rPr>
          <w:rFonts w:ascii="Proxima Nova" w:eastAsia="Proxima Nova" w:hAnsi="Proxima Nova" w:cs="Segoe UI"/>
          <w:color w:val="000000"/>
          <w:lang w:val="zh-TW" w:eastAsia="zh-TW" w:bidi="zh-TW"/>
        </w:rPr>
        <w:t> </w:t>
      </w:r>
    </w:p>
    <w:p w14:paraId="530ED7AB" w14:textId="23659620" w:rsidR="00B76C25" w:rsidRPr="000E6EF8" w:rsidRDefault="00B76C25" w:rsidP="00B76C25">
      <w:pPr>
        <w:textAlignment w:val="baseline"/>
        <w:rPr>
          <w:rFonts w:ascii="Segoe UI" w:hAnsi="Segoe UI" w:cs="Segoe UI"/>
          <w:sz w:val="18"/>
          <w:szCs w:val="18"/>
          <w:lang w:val="en-US" w:eastAsia="zh-TW"/>
        </w:rPr>
      </w:pPr>
      <w:r w:rsidRPr="000E6EF8">
        <w:rPr>
          <w:rFonts w:ascii="Proxima Nova" w:eastAsia="Proxima Nova" w:hAnsi="Proxima Nova" w:cs="Segoe UI"/>
          <w:color w:val="92D050"/>
          <w:lang w:val="zh-TW" w:eastAsia="zh-TW" w:bidi="zh-TW"/>
        </w:rPr>
        <w:t>  </w:t>
      </w:r>
    </w:p>
    <w:p w14:paraId="7B74AE95" w14:textId="77777777" w:rsidR="00B76C25" w:rsidRPr="000E6EF8" w:rsidRDefault="00B76C25" w:rsidP="00B76C25">
      <w:pPr>
        <w:textAlignment w:val="baseline"/>
        <w:rPr>
          <w:rFonts w:ascii="Segoe UI" w:hAnsi="Segoe UI" w:cs="Segoe UI"/>
          <w:sz w:val="18"/>
          <w:szCs w:val="18"/>
          <w:lang w:val="en-US" w:eastAsia="zh-TW"/>
        </w:rPr>
      </w:pPr>
      <w:r w:rsidRPr="000E6EF8">
        <w:rPr>
          <w:rFonts w:ascii="Segoe UI" w:eastAsia="Segoe UI" w:hAnsi="Segoe UI" w:cs="Segoe UI"/>
          <w:sz w:val="18"/>
          <w:szCs w:val="18"/>
          <w:lang w:val="zh-TW" w:eastAsia="zh-TW" w:bidi="zh-TW"/>
        </w:rPr>
        <w:t> </w:t>
      </w:r>
    </w:p>
    <w:p w14:paraId="465A86CF" w14:textId="77777777" w:rsidR="00B76C25" w:rsidRPr="000E6EF8" w:rsidRDefault="00B76C25" w:rsidP="00B76C25">
      <w:pPr>
        <w:textAlignment w:val="baseline"/>
        <w:rPr>
          <w:rFonts w:ascii="Segoe UI" w:hAnsi="Segoe UI" w:cs="Segoe UI"/>
          <w:sz w:val="18"/>
          <w:szCs w:val="18"/>
          <w:lang w:val="en-US" w:eastAsia="zh-TW"/>
        </w:rPr>
      </w:pPr>
      <w:r w:rsidRPr="000E6EF8">
        <w:rPr>
          <w:rFonts w:ascii="Proxima Nova" w:eastAsia="Proxima Nova" w:hAnsi="Proxima Nova" w:cs="Segoe UI"/>
          <w:color w:val="000000"/>
          <w:lang w:val="zh-TW" w:eastAsia="zh-TW" w:bidi="zh-TW"/>
        </w:rPr>
        <w:t> </w:t>
      </w:r>
    </w:p>
    <w:p w14:paraId="19F296A2" w14:textId="77777777" w:rsidR="00B76C25" w:rsidRPr="000E6EF8" w:rsidRDefault="00B76C25" w:rsidP="00B76C25">
      <w:pPr>
        <w:textAlignment w:val="baseline"/>
        <w:rPr>
          <w:rFonts w:ascii="Segoe UI" w:hAnsi="Segoe UI" w:cs="Segoe UI"/>
          <w:sz w:val="18"/>
          <w:szCs w:val="18"/>
          <w:lang w:val="en-US" w:eastAsia="zh-TW"/>
        </w:rPr>
      </w:pPr>
      <w:r w:rsidRPr="000E6EF8">
        <w:rPr>
          <w:rFonts w:ascii="Proxima Nova" w:eastAsia="Proxima Nova" w:hAnsi="Proxima Nova" w:cs="Segoe UI"/>
          <w:color w:val="F04800"/>
          <w:lang w:val="zh-TW" w:eastAsia="zh-TW" w:bidi="zh-TW"/>
        </w:rPr>
        <w:t> </w:t>
      </w:r>
    </w:p>
    <w:p w14:paraId="0A8979C1" w14:textId="244046FB"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color w:val="000000"/>
          <w:shd w:val="clear" w:color="auto" w:fill="FFFFFF"/>
          <w:lang w:val="zh-TW" w:eastAsia="zh-TW" w:bidi="zh-TW"/>
        </w:rPr>
        <w:t>5.</w:t>
      </w:r>
    </w:p>
    <w:p w14:paraId="57109DBB"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color w:val="000000"/>
          <w:lang w:val="zh-TW" w:eastAsia="zh-TW" w:bidi="zh-TW"/>
        </w:rPr>
        <w:t> </w:t>
      </w:r>
    </w:p>
    <w:p w14:paraId="337FE6C0"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color w:val="000000"/>
          <w:lang w:val="zh-TW" w:eastAsia="zh-TW" w:bidi="zh-TW"/>
        </w:rPr>
        <w:t> </w:t>
      </w:r>
    </w:p>
    <w:p w14:paraId="4CC42918" w14:textId="532F6779" w:rsidR="00B76C25" w:rsidRPr="000E6EF8" w:rsidRDefault="00B76C25" w:rsidP="00B76C25">
      <w:pPr>
        <w:jc w:val="both"/>
        <w:textAlignment w:val="baseline"/>
        <w:rPr>
          <w:rFonts w:ascii="Segoe UI" w:hAnsi="Segoe UI" w:cs="Segoe UI"/>
          <w:sz w:val="18"/>
          <w:szCs w:val="18"/>
          <w:lang w:val="en-US" w:eastAsia="zh-TW"/>
        </w:rPr>
      </w:pPr>
      <w:r w:rsidRPr="000E6EF8">
        <w:rPr>
          <w:rFonts w:ascii="Proxima Nova" w:eastAsia="Proxima Nova" w:hAnsi="Proxima Nova" w:cs="Segoe UI"/>
          <w:color w:val="000000"/>
          <w:shd w:val="clear" w:color="auto" w:fill="FFFFFF"/>
          <w:lang w:val="zh-TW" w:eastAsia="zh-TW" w:bidi="zh-TW"/>
        </w:rPr>
        <w:t>IFPA決心為所有乾癬病友，包括那些患有如全身膿皰型乾癬等罕見乾癬的患者，爭取權益。加入我們的行列，從瞭解全身膿皰型乾癬開始。觀看IFPA關於全身膿皰型乾癬的網路研討會，聆聽Luigi Naldi醫生和患者代言人Christine Jones的詳細介紹。</w:t>
      </w:r>
      <w:r w:rsidRPr="000E6EF8">
        <w:rPr>
          <w:rFonts w:ascii="Proxima Nova" w:eastAsia="Proxima Nova" w:hAnsi="Proxima Nova" w:cs="Segoe UI"/>
          <w:color w:val="000000"/>
          <w:lang w:val="zh-TW" w:eastAsia="zh-TW" w:bidi="zh-TW"/>
        </w:rPr>
        <w:t> </w:t>
      </w:r>
    </w:p>
    <w:p w14:paraId="1C69534A" w14:textId="77777777" w:rsidR="00B76C25" w:rsidRPr="000E6EF8" w:rsidRDefault="00B76C25" w:rsidP="00B76C25">
      <w:pPr>
        <w:jc w:val="both"/>
        <w:textAlignment w:val="baseline"/>
        <w:rPr>
          <w:rFonts w:ascii="Segoe UI" w:hAnsi="Segoe UI" w:cs="Segoe UI"/>
          <w:sz w:val="18"/>
          <w:szCs w:val="18"/>
          <w:lang w:val="en-US" w:eastAsia="zh-TW"/>
        </w:rPr>
      </w:pPr>
      <w:r w:rsidRPr="000E6EF8">
        <w:rPr>
          <w:rFonts w:ascii="Proxima Nova" w:eastAsia="Proxima Nova" w:hAnsi="Proxima Nova" w:cs="Segoe UI"/>
          <w:color w:val="000000"/>
          <w:lang w:val="zh-TW" w:eastAsia="zh-TW" w:bidi="zh-TW"/>
        </w:rPr>
        <w:t> </w:t>
      </w:r>
    </w:p>
    <w:p w14:paraId="0FAD01FF" w14:textId="43AC3241" w:rsidR="00B76C25" w:rsidRPr="000E6EF8" w:rsidRDefault="00B76C25" w:rsidP="00B76C25">
      <w:pPr>
        <w:jc w:val="both"/>
        <w:textAlignment w:val="baseline"/>
        <w:rPr>
          <w:rFonts w:ascii="Proxima Nova" w:hAnsi="Proxima Nova" w:cs="Segoe UI"/>
          <w:color w:val="000000"/>
          <w:shd w:val="clear" w:color="auto" w:fill="FFFFFF"/>
          <w:lang w:val="en-US" w:eastAsia="zh-TW"/>
        </w:rPr>
      </w:pPr>
    </w:p>
    <w:p w14:paraId="37AFC6D5" w14:textId="7706E524" w:rsidR="00C63D63" w:rsidRPr="000E6EF8" w:rsidRDefault="000E6EF8" w:rsidP="00B76C25">
      <w:pPr>
        <w:jc w:val="both"/>
        <w:textAlignment w:val="baseline"/>
        <w:rPr>
          <w:rFonts w:ascii="Proxima Nova" w:hAnsi="Proxima Nova" w:cs="Segoe UI"/>
          <w:color w:val="000000"/>
          <w:shd w:val="clear" w:color="auto" w:fill="FFFFFF"/>
          <w:lang w:val="en-US"/>
        </w:rPr>
      </w:pPr>
      <w:hyperlink r:id="rId8" w:history="1">
        <w:r w:rsidR="00C63D63" w:rsidRPr="000E6EF8">
          <w:rPr>
            <w:rStyle w:val="Hyperlnk"/>
            <w:rFonts w:ascii="Proxima Nova" w:eastAsia="Proxima Nova" w:hAnsi="Proxima Nova" w:cs="Segoe UI"/>
            <w:shd w:val="clear" w:color="auto" w:fill="FFFFFF"/>
            <w:lang w:val="zh-TW" w:eastAsia="zh-TW" w:bidi="zh-TW"/>
          </w:rPr>
          <w:t>https://ifpa-pso.com/resources-tools/generalized-pustular-psoriasis-do-you-recognize-yourself</w:t>
        </w:r>
      </w:hyperlink>
    </w:p>
    <w:p w14:paraId="6D7E528A" w14:textId="77777777" w:rsidR="00C63D63" w:rsidRPr="000E6EF8" w:rsidRDefault="00C63D63" w:rsidP="00B76C25">
      <w:pPr>
        <w:jc w:val="both"/>
        <w:textAlignment w:val="baseline"/>
        <w:rPr>
          <w:rFonts w:ascii="Proxima Nova" w:hAnsi="Proxima Nova" w:cs="Segoe UI"/>
          <w:color w:val="000000"/>
          <w:shd w:val="clear" w:color="auto" w:fill="FFFFFF"/>
          <w:lang w:val="en-US"/>
        </w:rPr>
      </w:pPr>
    </w:p>
    <w:p w14:paraId="561D665D" w14:textId="77777777" w:rsidR="00C63D63" w:rsidRPr="000E6EF8" w:rsidRDefault="00C63D63" w:rsidP="00B76C25">
      <w:pPr>
        <w:jc w:val="both"/>
        <w:textAlignment w:val="baseline"/>
        <w:rPr>
          <w:rFonts w:ascii="Segoe UI" w:hAnsi="Segoe UI" w:cs="Segoe UI"/>
          <w:sz w:val="18"/>
          <w:szCs w:val="18"/>
          <w:lang w:val="en-US"/>
        </w:rPr>
      </w:pPr>
    </w:p>
    <w:p w14:paraId="7B324B61" w14:textId="77777777" w:rsidR="00B76C25" w:rsidRPr="000E6EF8" w:rsidRDefault="00B76C25" w:rsidP="00B76C25">
      <w:pPr>
        <w:jc w:val="both"/>
        <w:textAlignment w:val="baseline"/>
        <w:rPr>
          <w:rFonts w:ascii="Segoe UI" w:hAnsi="Segoe UI" w:cs="Segoe UI"/>
          <w:sz w:val="18"/>
          <w:szCs w:val="18"/>
          <w:lang w:val="en-US"/>
        </w:rPr>
      </w:pPr>
      <w:r w:rsidRPr="000E6EF8">
        <w:rPr>
          <w:rFonts w:ascii="Proxima Nova" w:eastAsia="Proxima Nova" w:hAnsi="Proxima Nova" w:cs="Segoe UI"/>
          <w:color w:val="000000"/>
          <w:lang w:val="zh-TW" w:eastAsia="zh-TW" w:bidi="zh-TW"/>
        </w:rPr>
        <w:t> </w:t>
      </w:r>
    </w:p>
    <w:p w14:paraId="5C1F5F7C"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3A9F0298"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0133664D" w14:textId="77777777" w:rsidR="00B76C25" w:rsidRPr="000E6EF8" w:rsidRDefault="00B76C25" w:rsidP="00B76C25">
      <w:pPr>
        <w:jc w:val="both"/>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2BE84CB9" w14:textId="77777777" w:rsidR="00B76C25" w:rsidRPr="000E6EF8" w:rsidRDefault="00B76C25" w:rsidP="00B76C25">
      <w:pPr>
        <w:jc w:val="both"/>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09D42A41" w14:textId="77777777" w:rsidR="00B76C25" w:rsidRPr="000E6EF8" w:rsidRDefault="00B76C25" w:rsidP="00B76C25">
      <w:pPr>
        <w:jc w:val="both"/>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2B65C4D0" w14:textId="77777777" w:rsidR="00B76C25" w:rsidRPr="000E6EF8" w:rsidRDefault="00B76C25" w:rsidP="00B76C25">
      <w:pPr>
        <w:jc w:val="both"/>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7A3C1C70" w14:textId="22C2CBCB" w:rsidR="00B76C25" w:rsidRPr="000E6EF8" w:rsidRDefault="00B76C25" w:rsidP="00B76C25">
      <w:pPr>
        <w:jc w:val="both"/>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6.</w:t>
      </w:r>
    </w:p>
    <w:p w14:paraId="6F1BF812" w14:textId="77777777" w:rsidR="00B76C25" w:rsidRPr="000E6EF8" w:rsidRDefault="00B76C25" w:rsidP="00B76C25">
      <w:pPr>
        <w:jc w:val="both"/>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1F08CB0B"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2F622C41" w14:textId="7406D5E3" w:rsidR="00B76C25" w:rsidRPr="000E6EF8" w:rsidRDefault="00B76C25" w:rsidP="00B76C25">
      <w:pPr>
        <w:jc w:val="both"/>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你知道嗎？情緒壓力可能是導致全身膿皰型乾癬患者發病的一個重要因素。在一項線上調查中，多達83%的受訪者將疾病的發作歸因於情緒壓力。  </w:t>
      </w:r>
    </w:p>
    <w:p w14:paraId="6448897C" w14:textId="77777777" w:rsidR="00B76C25" w:rsidRPr="000E6EF8" w:rsidRDefault="00B76C25" w:rsidP="00B76C25">
      <w:pPr>
        <w:jc w:val="both"/>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4DCF4C03" w14:textId="77777777" w:rsidR="00B76C25" w:rsidRPr="000E6EF8" w:rsidRDefault="00B76C25" w:rsidP="00B76C25">
      <w:pPr>
        <w:jc w:val="both"/>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欲了解更多關於患者的經歷，請閱讀IFPA新發佈的報告 《從患者的角度了解全身膿皰型乾癬的影響：一項線上調查結果》 </w:t>
      </w:r>
    </w:p>
    <w:p w14:paraId="24A3F37F" w14:textId="77777777" w:rsidR="00B76C25" w:rsidRPr="000E6EF8" w:rsidRDefault="00B76C25" w:rsidP="00B76C25">
      <w:pPr>
        <w:jc w:val="both"/>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48403B26"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6329FD44" w14:textId="7826401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shd w:val="clear" w:color="auto" w:fill="FFFFFF"/>
          <w:lang w:val="zh-TW" w:eastAsia="zh-TW" w:bidi="zh-TW"/>
        </w:rPr>
        <w:lastRenderedPageBreak/>
        <w:t xml:space="preserve">7.  </w:t>
      </w:r>
    </w:p>
    <w:p w14:paraId="5CE5F916"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7D91A398"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6C6841A7" w14:textId="21BECF73" w:rsidR="00B76C25" w:rsidRPr="000E6EF8" w:rsidRDefault="00CF1306" w:rsidP="00CF1306">
      <w:pPr>
        <w:textAlignment w:val="baseline"/>
        <w:rPr>
          <w:rFonts w:ascii="Proxima Nova" w:hAnsi="Proxima Nova" w:cs="Segoe UI"/>
          <w:shd w:val="clear" w:color="auto" w:fill="FFFFFF"/>
          <w:lang w:val="en-US"/>
        </w:rPr>
      </w:pPr>
      <w:r w:rsidRPr="000E6EF8">
        <w:rPr>
          <w:rFonts w:ascii="Proxima Nova" w:eastAsia="Proxima Nova" w:hAnsi="Proxima Nova" w:cs="Segoe UI"/>
          <w:shd w:val="clear" w:color="auto" w:fill="FFFFFF"/>
          <w:lang w:val="zh-TW" w:eastAsia="zh-TW" w:bidi="zh-TW"/>
        </w:rPr>
        <w:t>聽聽EmmyLou的親身經歷，了解罕見乾癬患者的生活實況。</w:t>
      </w:r>
    </w:p>
    <w:p w14:paraId="7D4DA9C4" w14:textId="2776C1DC" w:rsidR="00CF1306" w:rsidRPr="000E6EF8" w:rsidRDefault="00CF1306" w:rsidP="00CF1306">
      <w:pPr>
        <w:textAlignment w:val="baseline"/>
        <w:rPr>
          <w:rFonts w:ascii="Proxima Nova" w:hAnsi="Proxima Nova" w:cs="Segoe UI"/>
          <w:shd w:val="clear" w:color="auto" w:fill="FFFFFF"/>
          <w:lang w:val="en-US"/>
        </w:rPr>
      </w:pPr>
    </w:p>
    <w:p w14:paraId="11F7DFEE" w14:textId="6D565A1E" w:rsidR="00CF1306" w:rsidRPr="000E6EF8" w:rsidRDefault="00CF1306" w:rsidP="00CF1306">
      <w:pPr>
        <w:textAlignment w:val="baseline"/>
        <w:rPr>
          <w:rFonts w:ascii="Proxima Nova" w:hAnsi="Proxima Nova" w:cs="Segoe UI"/>
          <w:shd w:val="clear" w:color="auto" w:fill="FFFFFF"/>
          <w:lang w:val="en-US"/>
        </w:rPr>
      </w:pPr>
    </w:p>
    <w:p w14:paraId="24CC14A1" w14:textId="0BC62BCC" w:rsidR="00CF1306" w:rsidRPr="000E6EF8" w:rsidRDefault="000E6EF8" w:rsidP="00CF1306">
      <w:pPr>
        <w:textAlignment w:val="baseline"/>
        <w:rPr>
          <w:rFonts w:ascii="Proxima Nova" w:hAnsi="Proxima Nova" w:cs="Segoe UI"/>
          <w:shd w:val="clear" w:color="auto" w:fill="FFFFFF"/>
          <w:lang w:val="en-US"/>
        </w:rPr>
      </w:pPr>
      <w:hyperlink r:id="rId9" w:history="1">
        <w:r w:rsidR="00CF1306" w:rsidRPr="000E6EF8">
          <w:rPr>
            <w:rStyle w:val="Hyperlnk"/>
            <w:rFonts w:ascii="Proxima Nova" w:eastAsia="Proxima Nova" w:hAnsi="Proxima Nova" w:cs="Segoe UI"/>
            <w:shd w:val="clear" w:color="auto" w:fill="FFFFFF"/>
            <w:lang w:val="zh-TW" w:eastAsia="zh-TW" w:bidi="zh-TW"/>
          </w:rPr>
          <w:t>https://ifpa-pso.com/resources-tools/emmylou-shares-her-story-with-rare-psoriatic-disease</w:t>
        </w:r>
      </w:hyperlink>
    </w:p>
    <w:p w14:paraId="6AF8E8DD" w14:textId="77777777" w:rsidR="00CF1306" w:rsidRPr="000E6EF8" w:rsidRDefault="00CF1306" w:rsidP="00CF1306">
      <w:pPr>
        <w:textAlignment w:val="baseline"/>
        <w:rPr>
          <w:rFonts w:ascii="Proxima Nova" w:hAnsi="Proxima Nova" w:cs="Segoe UI"/>
          <w:shd w:val="clear" w:color="auto" w:fill="FFFFFF"/>
          <w:lang w:val="en-US"/>
        </w:rPr>
      </w:pPr>
    </w:p>
    <w:p w14:paraId="06F5EA98" w14:textId="2335731B" w:rsidR="00CF1306" w:rsidRPr="000E6EF8" w:rsidRDefault="00CF1306" w:rsidP="00CF1306">
      <w:pPr>
        <w:textAlignment w:val="baseline"/>
        <w:rPr>
          <w:rFonts w:ascii="Proxima Nova" w:hAnsi="Proxima Nova" w:cs="Segoe UI"/>
          <w:shd w:val="clear" w:color="auto" w:fill="FFFFFF"/>
          <w:lang w:val="en-US"/>
        </w:rPr>
      </w:pPr>
    </w:p>
    <w:p w14:paraId="548D9AE4" w14:textId="577BECA0" w:rsidR="00CF1306" w:rsidRPr="000E6EF8" w:rsidRDefault="00CF1306" w:rsidP="00CF1306">
      <w:pPr>
        <w:textAlignment w:val="baseline"/>
        <w:rPr>
          <w:rFonts w:ascii="Proxima Nova" w:hAnsi="Proxima Nova" w:cs="Segoe UI"/>
          <w:shd w:val="clear" w:color="auto" w:fill="FFFFFF"/>
          <w:lang w:val="en-US"/>
        </w:rPr>
      </w:pPr>
    </w:p>
    <w:p w14:paraId="43249300" w14:textId="77777777" w:rsidR="0053107E" w:rsidRPr="000E6EF8" w:rsidRDefault="0053107E" w:rsidP="00CF1306">
      <w:pPr>
        <w:textAlignment w:val="baseline"/>
        <w:rPr>
          <w:rFonts w:ascii="Segoe UI" w:hAnsi="Segoe UI" w:cs="Segoe UI"/>
          <w:sz w:val="18"/>
          <w:szCs w:val="18"/>
          <w:lang w:val="en-US"/>
        </w:rPr>
      </w:pPr>
    </w:p>
    <w:p w14:paraId="76ABA7F3"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32571CAD" w14:textId="38E53D51" w:rsidR="00B76C25" w:rsidRPr="000E6EF8" w:rsidRDefault="00B76C25" w:rsidP="00B76C25">
      <w:pPr>
        <w:textAlignment w:val="baseline"/>
        <w:rPr>
          <w:rFonts w:ascii="Proxima Nova" w:hAnsi="Proxima Nova" w:cs="Segoe UI"/>
          <w:shd w:val="clear" w:color="auto" w:fill="FFFFFF"/>
          <w:lang w:val="en-US"/>
        </w:rPr>
      </w:pPr>
      <w:r w:rsidRPr="000E6EF8">
        <w:rPr>
          <w:rFonts w:ascii="Proxima Nova" w:eastAsia="Proxima Nova" w:hAnsi="Proxima Nova" w:cs="Segoe UI"/>
          <w:shd w:val="clear" w:color="auto" w:fill="FFFFFF"/>
          <w:lang w:val="zh-TW" w:eastAsia="zh-TW" w:bidi="zh-TW"/>
        </w:rPr>
        <w:t>8.聽聽Chiara的親身經歷，了解罕見乾癬患者的生活實況。</w:t>
      </w:r>
    </w:p>
    <w:p w14:paraId="52E9018B" w14:textId="4FED1BE5" w:rsidR="00CF1306" w:rsidRPr="000E6EF8" w:rsidRDefault="00CF1306" w:rsidP="00B76C25">
      <w:pPr>
        <w:textAlignment w:val="baseline"/>
        <w:rPr>
          <w:rFonts w:ascii="Proxima Nova" w:hAnsi="Proxima Nova" w:cs="Segoe UI"/>
          <w:shd w:val="clear" w:color="auto" w:fill="FFFFFF"/>
          <w:lang w:val="en-US"/>
        </w:rPr>
      </w:pPr>
    </w:p>
    <w:p w14:paraId="5653F755" w14:textId="77777777" w:rsidR="00CF1306" w:rsidRPr="000E6EF8" w:rsidRDefault="00CF1306" w:rsidP="00B76C25">
      <w:pPr>
        <w:textAlignment w:val="baseline"/>
        <w:rPr>
          <w:rFonts w:ascii="Segoe UI" w:hAnsi="Segoe UI" w:cs="Segoe UI"/>
          <w:sz w:val="18"/>
          <w:szCs w:val="18"/>
          <w:lang w:val="en-US"/>
        </w:rPr>
      </w:pPr>
    </w:p>
    <w:p w14:paraId="52F3D504" w14:textId="0C8E450C" w:rsidR="00B76C25" w:rsidRPr="000E6EF8" w:rsidRDefault="009A66F9"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https://ifpa-pso.com/resources-tools/chiara-shares-her-story-with-erythrodermic-psoriasis</w:t>
      </w:r>
    </w:p>
    <w:p w14:paraId="6F3FCED2"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0FCA5A91" w14:textId="77777777" w:rsidR="009A66F9" w:rsidRPr="000E6EF8" w:rsidRDefault="009A66F9" w:rsidP="00B76C25">
      <w:pPr>
        <w:textAlignment w:val="baseline"/>
        <w:rPr>
          <w:lang w:val="en-US"/>
        </w:rPr>
      </w:pPr>
    </w:p>
    <w:p w14:paraId="7DEE3C5B" w14:textId="6101380D" w:rsidR="00B76C25" w:rsidRPr="000E6EF8" w:rsidRDefault="00B76C25" w:rsidP="00B76C25">
      <w:pPr>
        <w:textAlignment w:val="baseline"/>
        <w:rPr>
          <w:rFonts w:ascii="Segoe UI" w:hAnsi="Segoe UI" w:cs="Segoe UI"/>
          <w:sz w:val="18"/>
          <w:szCs w:val="18"/>
          <w:lang w:val="en-US"/>
        </w:rPr>
      </w:pPr>
      <w:r w:rsidRPr="000E6EF8">
        <w:rPr>
          <w:lang w:val="zh-TW" w:eastAsia="zh-TW" w:bidi="zh-TW"/>
        </w:rPr>
        <w:t> </w:t>
      </w:r>
    </w:p>
    <w:p w14:paraId="42361F88" w14:textId="77777777" w:rsidR="00CF1306" w:rsidRPr="000E6EF8" w:rsidRDefault="00CF1306" w:rsidP="00B76C25">
      <w:pPr>
        <w:jc w:val="both"/>
        <w:textAlignment w:val="baseline"/>
        <w:rPr>
          <w:lang w:val="en-US"/>
        </w:rPr>
      </w:pPr>
      <w:r w:rsidRPr="000E6EF8">
        <w:rPr>
          <w:lang w:val="zh-TW" w:eastAsia="zh-TW" w:bidi="zh-TW"/>
        </w:rPr>
        <w:t xml:space="preserve">9. </w:t>
      </w:r>
    </w:p>
    <w:p w14:paraId="378E68D1" w14:textId="7BD672C8" w:rsidR="00B76C25" w:rsidRPr="000E6EF8" w:rsidRDefault="00B76C25" w:rsidP="00B76C25">
      <w:pPr>
        <w:jc w:val="both"/>
        <w:textAlignment w:val="baseline"/>
        <w:rPr>
          <w:rFonts w:ascii="Segoe UI" w:hAnsi="Segoe UI" w:cs="Segoe UI"/>
          <w:sz w:val="18"/>
          <w:szCs w:val="18"/>
          <w:lang w:val="en-US" w:eastAsia="zh-TW"/>
        </w:rPr>
      </w:pPr>
      <w:r w:rsidRPr="000E6EF8">
        <w:rPr>
          <w:lang w:val="zh-TW" w:eastAsia="zh-TW" w:bidi="zh-TW"/>
        </w:rPr>
        <w:t>在研究罕見乾癬的道路上，存在諸多挑戰。全身膿皰型乾癬、殘毀性關節炎和屬於被歸類為孤兒病的疾病範疇。這意味著它們不受到製藥業的重視，因為開發和銷售治療或預防這些疾病的新藥，對私營企業而言無利可圖。  </w:t>
      </w:r>
    </w:p>
    <w:p w14:paraId="6D57FA35" w14:textId="77777777" w:rsidR="00B76C25" w:rsidRPr="000E6EF8" w:rsidRDefault="00B76C25" w:rsidP="00B76C25">
      <w:pPr>
        <w:jc w:val="both"/>
        <w:textAlignment w:val="baseline"/>
        <w:rPr>
          <w:rFonts w:ascii="Segoe UI" w:hAnsi="Segoe UI" w:cs="Segoe UI"/>
          <w:sz w:val="18"/>
          <w:szCs w:val="18"/>
          <w:lang w:val="en-US" w:eastAsia="zh-TW"/>
        </w:rPr>
      </w:pPr>
      <w:r w:rsidRPr="000E6EF8">
        <w:rPr>
          <w:lang w:val="zh-TW" w:eastAsia="zh-TW" w:bidi="zh-TW"/>
        </w:rPr>
        <w:t> </w:t>
      </w:r>
    </w:p>
    <w:p w14:paraId="6326ACC0" w14:textId="73643467" w:rsidR="00B76C25" w:rsidRPr="000E6EF8" w:rsidRDefault="00B76C25" w:rsidP="00B76C25">
      <w:pPr>
        <w:jc w:val="both"/>
        <w:textAlignment w:val="baseline"/>
        <w:rPr>
          <w:rFonts w:ascii="Segoe UI" w:hAnsi="Segoe UI" w:cs="Segoe UI"/>
          <w:sz w:val="18"/>
          <w:szCs w:val="18"/>
          <w:lang w:val="en-US"/>
        </w:rPr>
      </w:pPr>
      <w:r w:rsidRPr="000E6EF8">
        <w:rPr>
          <w:lang w:val="zh-TW" w:eastAsia="zh-TW" w:bidi="zh-TW"/>
        </w:rPr>
        <w:t>患者們迫切需要針對這些疾病的護理和治療方法的進一步研究。</w:t>
      </w:r>
    </w:p>
    <w:p w14:paraId="5DBE385C" w14:textId="77777777" w:rsidR="00B76C25" w:rsidRPr="000E6EF8" w:rsidRDefault="00B76C25" w:rsidP="00B76C25">
      <w:pPr>
        <w:jc w:val="both"/>
        <w:textAlignment w:val="baseline"/>
        <w:rPr>
          <w:rFonts w:ascii="Segoe UI" w:hAnsi="Segoe UI" w:cs="Segoe UI"/>
          <w:sz w:val="18"/>
          <w:szCs w:val="18"/>
          <w:lang w:val="en-US"/>
        </w:rPr>
      </w:pPr>
      <w:r w:rsidRPr="000E6EF8">
        <w:rPr>
          <w:lang w:val="zh-TW" w:eastAsia="zh-TW" w:bidi="zh-TW"/>
        </w:rPr>
        <w:t> </w:t>
      </w:r>
    </w:p>
    <w:p w14:paraId="65850FDD" w14:textId="51819FC6" w:rsidR="00B76C25" w:rsidRPr="000E6EF8" w:rsidRDefault="00B76C25" w:rsidP="00B76C25">
      <w:pPr>
        <w:jc w:val="both"/>
        <w:textAlignment w:val="baseline"/>
        <w:rPr>
          <w:rFonts w:ascii="Segoe UI" w:hAnsi="Segoe UI" w:cs="Segoe UI"/>
          <w:sz w:val="18"/>
          <w:szCs w:val="18"/>
          <w:lang w:val="en-US" w:eastAsia="zh-TW"/>
        </w:rPr>
      </w:pPr>
      <w:r w:rsidRPr="000E6EF8">
        <w:rPr>
          <w:lang w:val="zh-TW" w:eastAsia="zh-TW" w:bidi="zh-TW"/>
        </w:rPr>
        <w:t>這一點也可從IFPA和其他機構進行的在線調查結果中看出。只有大約三分之一的調查參與者 (32%) 認為他們的病情在目前的治療中得到了良好的控制。  </w:t>
      </w:r>
    </w:p>
    <w:p w14:paraId="3CBE8773" w14:textId="77777777" w:rsidR="00B76C25" w:rsidRPr="000E6EF8" w:rsidRDefault="00B76C25" w:rsidP="00B76C25">
      <w:pPr>
        <w:textAlignment w:val="baseline"/>
        <w:rPr>
          <w:rFonts w:ascii="Segoe UI" w:hAnsi="Segoe UI" w:cs="Segoe UI"/>
          <w:sz w:val="18"/>
          <w:szCs w:val="18"/>
          <w:lang w:val="en-US" w:eastAsia="zh-TW"/>
        </w:rPr>
      </w:pPr>
      <w:r w:rsidRPr="000E6EF8">
        <w:rPr>
          <w:lang w:val="zh-TW" w:eastAsia="zh-TW" w:bidi="zh-TW"/>
        </w:rPr>
        <w:t> </w:t>
      </w:r>
    </w:p>
    <w:p w14:paraId="745F0B69" w14:textId="5E4A1D22" w:rsidR="00B76C25" w:rsidRPr="000E6EF8" w:rsidRDefault="00B76C25" w:rsidP="00B76C25">
      <w:pPr>
        <w:textAlignment w:val="baseline"/>
        <w:rPr>
          <w:rFonts w:ascii="Segoe UI" w:hAnsi="Segoe UI" w:cs="Segoe UI"/>
          <w:sz w:val="18"/>
          <w:szCs w:val="18"/>
          <w:lang w:val="en-US" w:eastAsia="zh-TW"/>
        </w:rPr>
      </w:pPr>
      <w:r w:rsidRPr="000E6EF8">
        <w:rPr>
          <w:rFonts w:ascii="Proxima Nova" w:eastAsia="Proxima Nova" w:hAnsi="Proxima Nova" w:cs="Segoe UI"/>
          <w:lang w:val="zh-TW" w:eastAsia="zh-TW" w:bidi="zh-TW"/>
        </w:rPr>
        <w:t>欲了解更多關於這些疾病患者的經歷，請閱讀IFPA新發佈的報告「</w:t>
      </w:r>
      <w:hyperlink r:id="rId10" w:tgtFrame="_blank" w:history="1">
        <w:r w:rsidRPr="000E6EF8">
          <w:rPr>
            <w:rFonts w:ascii="Segoe UI" w:eastAsia="Segoe UI" w:hAnsi="Segoe UI" w:cs="Segoe UI"/>
            <w:color w:val="0000FF"/>
            <w:sz w:val="18"/>
            <w:szCs w:val="18"/>
            <w:u w:val="single"/>
            <w:lang w:val="zh-TW" w:eastAsia="zh-TW" w:bidi="zh-TW"/>
          </w:rPr>
          <w:t>https://ifpa-pso.com/resources-tools/</w:t>
        </w:r>
        <w:r w:rsidRPr="000E6EF8">
          <w:rPr>
            <w:color w:val="0000FF"/>
            <w:u w:val="single"/>
            <w:lang w:val="zh-TW" w:eastAsia="zh-TW" w:bidi="zh-TW"/>
          </w:rPr>
          <w:t>resolution-addressing-the-challenges-of-persons-living-with-a-rare-disease-and-their-families」</w:t>
        </w:r>
      </w:hyperlink>
      <w:r w:rsidRPr="000E6EF8">
        <w:rPr>
          <w:color w:val="000000"/>
          <w:lang w:val="zh-TW" w:eastAsia="zh-TW" w:bidi="zh-TW"/>
        </w:rPr>
        <w:t>  </w:t>
      </w:r>
    </w:p>
    <w:p w14:paraId="7D45A3AB" w14:textId="70C40789" w:rsidR="00B76C25" w:rsidRPr="000E6EF8" w:rsidRDefault="00B76C25" w:rsidP="00B76C25">
      <w:pPr>
        <w:jc w:val="both"/>
        <w:textAlignment w:val="baseline"/>
        <w:rPr>
          <w:rFonts w:ascii="Proxima Nova" w:hAnsi="Proxima Nova" w:cs="Segoe UI"/>
          <w:lang w:val="en-US" w:eastAsia="zh-TW"/>
        </w:rPr>
      </w:pPr>
    </w:p>
    <w:p w14:paraId="2B61F36E" w14:textId="77777777" w:rsidR="009A66F9" w:rsidRPr="000E6EF8" w:rsidRDefault="009A66F9" w:rsidP="00B76C25">
      <w:pPr>
        <w:jc w:val="both"/>
        <w:textAlignment w:val="baseline"/>
        <w:rPr>
          <w:rFonts w:ascii="Segoe UI" w:hAnsi="Segoe UI" w:cs="Segoe UI"/>
          <w:sz w:val="18"/>
          <w:szCs w:val="18"/>
          <w:lang w:val="en-US" w:eastAsia="zh-TW"/>
        </w:rPr>
      </w:pPr>
    </w:p>
    <w:p w14:paraId="73A4BFF1" w14:textId="77777777" w:rsidR="00B76C25" w:rsidRPr="000E6EF8" w:rsidRDefault="00B76C25" w:rsidP="00B76C25">
      <w:pPr>
        <w:jc w:val="both"/>
        <w:textAlignment w:val="baseline"/>
        <w:rPr>
          <w:rFonts w:ascii="Segoe UI" w:hAnsi="Segoe UI" w:cs="Segoe UI"/>
          <w:sz w:val="18"/>
          <w:szCs w:val="18"/>
          <w:lang w:val="fr-FR"/>
        </w:rPr>
      </w:pPr>
      <w:r w:rsidRPr="000E6EF8">
        <w:rPr>
          <w:rFonts w:ascii="Proxima Nova" w:eastAsia="Proxima Nova" w:hAnsi="Proxima Nova" w:cs="Segoe UI"/>
          <w:lang w:val="zh-TW" w:eastAsia="zh-TW" w:bidi="zh-TW"/>
        </w:rPr>
        <w:t xml:space="preserve">資料来源： </w:t>
      </w:r>
      <w:hyperlink r:id="rId11" w:tgtFrame="_blank" w:history="1">
        <w:r w:rsidRPr="000E6EF8">
          <w:rPr>
            <w:rFonts w:ascii="Proxima Nova" w:eastAsia="Proxima Nova" w:hAnsi="Proxima Nova" w:cs="Segoe UI"/>
            <w:color w:val="0000FF"/>
            <w:u w:val="single"/>
            <w:lang w:val="zh-TW" w:eastAsia="zh-TW" w:bidi="zh-TW"/>
          </w:rPr>
          <w:t>https://www.medicinenet.com/orphan_disease/definition.htm</w:t>
        </w:r>
      </w:hyperlink>
      <w:r w:rsidRPr="000E6EF8">
        <w:rPr>
          <w:rFonts w:ascii="Proxima Nova" w:eastAsia="Proxima Nova" w:hAnsi="Proxima Nova" w:cs="Segoe UI"/>
          <w:lang w:val="zh-TW" w:eastAsia="zh-TW" w:bidi="zh-TW"/>
        </w:rPr>
        <w:t> </w:t>
      </w:r>
    </w:p>
    <w:p w14:paraId="274ED2B9" w14:textId="1C5820DD" w:rsidR="00B76C25" w:rsidRPr="000E6EF8" w:rsidRDefault="00B76C25" w:rsidP="00B76C25">
      <w:pPr>
        <w:jc w:val="both"/>
        <w:textAlignment w:val="baseline"/>
        <w:rPr>
          <w:rFonts w:ascii="Segoe UI" w:hAnsi="Segoe UI" w:cs="Segoe UI"/>
          <w:sz w:val="18"/>
          <w:szCs w:val="18"/>
          <w:lang w:val="fr-FR"/>
        </w:rPr>
      </w:pPr>
    </w:p>
    <w:p w14:paraId="15F6BD6E" w14:textId="77777777" w:rsidR="00B76C25" w:rsidRPr="000E6EF8" w:rsidRDefault="00B76C25" w:rsidP="00B76C25">
      <w:pPr>
        <w:jc w:val="both"/>
        <w:textAlignment w:val="baseline"/>
        <w:rPr>
          <w:rFonts w:ascii="Segoe UI" w:hAnsi="Segoe UI" w:cs="Segoe UI"/>
          <w:sz w:val="18"/>
          <w:szCs w:val="18"/>
          <w:lang w:val="fr-FR"/>
        </w:rPr>
      </w:pPr>
      <w:r w:rsidRPr="000E6EF8">
        <w:rPr>
          <w:rFonts w:ascii="Proxima Nova" w:eastAsia="Proxima Nova" w:hAnsi="Proxima Nova" w:cs="Segoe UI"/>
          <w:lang w:val="zh-TW" w:eastAsia="zh-TW" w:bidi="zh-TW"/>
        </w:rPr>
        <w:t> </w:t>
      </w:r>
    </w:p>
    <w:p w14:paraId="71C8B744" w14:textId="77777777" w:rsidR="00B76C25" w:rsidRPr="000E6EF8" w:rsidRDefault="00B76C25" w:rsidP="00B76C25">
      <w:pPr>
        <w:textAlignment w:val="baseline"/>
        <w:rPr>
          <w:rFonts w:ascii="Segoe UI" w:hAnsi="Segoe UI" w:cs="Segoe UI"/>
          <w:sz w:val="18"/>
          <w:szCs w:val="18"/>
          <w:lang w:val="en-US"/>
        </w:rPr>
      </w:pPr>
      <w:r w:rsidRPr="000E6EF8">
        <w:rPr>
          <w:lang w:val="zh-TW" w:eastAsia="zh-TW" w:bidi="zh-TW"/>
        </w:rPr>
        <w:t> </w:t>
      </w:r>
    </w:p>
    <w:p w14:paraId="3C2B93C7" w14:textId="77777777" w:rsidR="00B76C25" w:rsidRPr="000E6EF8" w:rsidRDefault="00B76C25" w:rsidP="00B76C25">
      <w:pPr>
        <w:textAlignment w:val="baseline"/>
        <w:rPr>
          <w:rFonts w:ascii="Segoe UI" w:hAnsi="Segoe UI" w:cs="Segoe UI"/>
          <w:sz w:val="18"/>
          <w:szCs w:val="18"/>
          <w:lang w:val="en-US"/>
        </w:rPr>
      </w:pPr>
      <w:r w:rsidRPr="000E6EF8">
        <w:rPr>
          <w:lang w:val="zh-TW" w:eastAsia="zh-TW" w:bidi="zh-TW"/>
        </w:rPr>
        <w:t> </w:t>
      </w:r>
    </w:p>
    <w:p w14:paraId="6ED11EAB"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67927D1B"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79D65FBA"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30236A7E" w14:textId="18C1E3B1" w:rsidR="00B76C25" w:rsidRPr="000E6EF8" w:rsidRDefault="00CF1306" w:rsidP="00B76C25">
      <w:pPr>
        <w:textAlignment w:val="baseline"/>
        <w:rPr>
          <w:rFonts w:ascii="Segoe UI" w:hAnsi="Segoe UI" w:cs="Segoe UI"/>
          <w:sz w:val="18"/>
          <w:szCs w:val="18"/>
          <w:lang w:val="en-US"/>
        </w:rPr>
      </w:pPr>
      <w:r w:rsidRPr="000E6EF8">
        <w:rPr>
          <w:rFonts w:ascii="Proxima Nova" w:eastAsia="Proxima Nova" w:hAnsi="Proxima Nova" w:cs="Segoe UI"/>
          <w:shd w:val="clear" w:color="auto" w:fill="FFFFFF"/>
          <w:lang w:val="zh-TW" w:eastAsia="zh-TW" w:bidi="zh-TW"/>
        </w:rPr>
        <w:t>10.</w:t>
      </w:r>
    </w:p>
    <w:p w14:paraId="59B92A6E"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2F9DA2D1" w14:textId="77777777" w:rsidR="00B76C25" w:rsidRPr="000E6EF8" w:rsidRDefault="00B76C25" w:rsidP="00B76C25">
      <w:pPr>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4D7BF222" w14:textId="5C0C9760" w:rsidR="00B76C25" w:rsidRPr="000E6EF8" w:rsidRDefault="00B76C25" w:rsidP="00B76C25">
      <w:pPr>
        <w:jc w:val="both"/>
        <w:textAlignment w:val="baseline"/>
        <w:rPr>
          <w:rFonts w:ascii="Segoe UI" w:hAnsi="Segoe UI" w:cs="Segoe UI"/>
          <w:sz w:val="18"/>
          <w:szCs w:val="18"/>
          <w:lang w:val="en-US" w:eastAsia="zh-TW"/>
        </w:rPr>
      </w:pPr>
      <w:r w:rsidRPr="000E6EF8">
        <w:rPr>
          <w:rFonts w:ascii="Proxima Nova" w:eastAsia="Proxima Nova" w:hAnsi="Proxima Nova" w:cs="Segoe UI"/>
          <w:shd w:val="clear" w:color="auto" w:fill="FFFFFF"/>
          <w:lang w:val="zh-TW" w:eastAsia="zh-TW" w:bidi="zh-TW"/>
        </w:rPr>
        <w:lastRenderedPageBreak/>
        <w:t>許多罕見的乾癬形式，包括全身膿皰型乾癬，仍然不為醫護人員所知。在一項在線調查中，38%的受訪者表示，在接受正確診斷之前，他們已患有全身膿皰型乾癬多年。59%的受訪者稱，他們在看過多位醫療專業人士和專家後才終於確診。早期診斷有益於每個人的治療。</w:t>
      </w:r>
      <w:r w:rsidRPr="000E6EF8">
        <w:rPr>
          <w:rFonts w:ascii="Proxima Nova" w:eastAsia="Proxima Nova" w:hAnsi="Proxima Nova" w:cs="Segoe UI"/>
          <w:lang w:val="zh-TW" w:eastAsia="zh-TW" w:bidi="zh-TW"/>
        </w:rPr>
        <w:t> </w:t>
      </w:r>
    </w:p>
    <w:p w14:paraId="2704E3C3" w14:textId="77777777" w:rsidR="00B76C25" w:rsidRPr="000E6EF8" w:rsidRDefault="00B76C25" w:rsidP="00B76C25">
      <w:pPr>
        <w:jc w:val="both"/>
        <w:textAlignment w:val="baseline"/>
        <w:rPr>
          <w:rFonts w:ascii="Segoe UI" w:hAnsi="Segoe UI" w:cs="Segoe UI"/>
          <w:sz w:val="18"/>
          <w:szCs w:val="18"/>
          <w:lang w:val="en-US" w:eastAsia="zh-TW"/>
        </w:rPr>
      </w:pPr>
      <w:r w:rsidRPr="000E6EF8">
        <w:rPr>
          <w:rFonts w:ascii="Proxima Nova" w:eastAsia="Proxima Nova" w:hAnsi="Proxima Nova" w:cs="Segoe UI"/>
          <w:lang w:val="zh-TW" w:eastAsia="zh-TW" w:bidi="zh-TW"/>
        </w:rPr>
        <w:t> </w:t>
      </w:r>
    </w:p>
    <w:p w14:paraId="083CA2ED" w14:textId="6FE51A73" w:rsidR="009A66F9" w:rsidRPr="000E6EF8" w:rsidRDefault="00B76C25" w:rsidP="009A66F9">
      <w:pPr>
        <w:jc w:val="both"/>
        <w:textAlignment w:val="baseline"/>
        <w:rPr>
          <w:rFonts w:ascii="Proxima Nova" w:hAnsi="Proxima Nova" w:cs="Segoe UI"/>
          <w:lang w:val="en-US" w:eastAsia="zh-TW"/>
        </w:rPr>
      </w:pPr>
      <w:r w:rsidRPr="000E6EF8">
        <w:rPr>
          <w:rFonts w:ascii="Proxima Nova" w:eastAsia="Proxima Nova" w:hAnsi="Proxima Nova" w:cs="Segoe UI"/>
          <w:lang w:val="zh-TW" w:eastAsia="zh-TW" w:bidi="zh-TW"/>
        </w:rPr>
        <w:t>欲了解更多關於這些疾病患者的經歷，請閱讀IFPA新發佈的報告。</w:t>
      </w:r>
    </w:p>
    <w:p w14:paraId="3E08BA6F" w14:textId="77777777" w:rsidR="009A66F9" w:rsidRPr="000E6EF8" w:rsidRDefault="009A66F9" w:rsidP="009A66F9">
      <w:pPr>
        <w:jc w:val="both"/>
        <w:textAlignment w:val="baseline"/>
        <w:rPr>
          <w:rFonts w:ascii="Proxima Nova" w:hAnsi="Proxima Nova" w:cs="Segoe UI"/>
          <w:lang w:val="en-US" w:eastAsia="zh-TW"/>
        </w:rPr>
      </w:pPr>
    </w:p>
    <w:p w14:paraId="4E8C634E" w14:textId="19431852" w:rsidR="00B76C25" w:rsidRPr="000E6EF8" w:rsidRDefault="000E6EF8" w:rsidP="009A66F9">
      <w:pPr>
        <w:jc w:val="both"/>
        <w:textAlignment w:val="baseline"/>
        <w:rPr>
          <w:rFonts w:ascii="Segoe UI" w:hAnsi="Segoe UI" w:cs="Segoe UI"/>
          <w:sz w:val="18"/>
          <w:szCs w:val="18"/>
          <w:lang w:val="en-US" w:eastAsia="zh-TW"/>
        </w:rPr>
      </w:pPr>
      <w:hyperlink r:id="rId12" w:history="1">
        <w:r w:rsidR="009A66F9" w:rsidRPr="000E6EF8">
          <w:rPr>
            <w:rStyle w:val="Hyperlnk"/>
            <w:rFonts w:ascii="Proxima Nova" w:eastAsia="Proxima Nova" w:hAnsi="Proxima Nova" w:cs="Segoe UI"/>
            <w:sz w:val="22"/>
            <w:szCs w:val="22"/>
            <w:lang w:val="zh-TW" w:eastAsia="zh-TW" w:bidi="zh-TW"/>
          </w:rPr>
          <w:t>https://cms.ifpa-pso.com/admin/entries/resourcesTools/33049-generalized-pustular-psoriasis-do-you-recognize-yourself</w:t>
        </w:r>
      </w:hyperlink>
    </w:p>
    <w:p w14:paraId="7ACA7509" w14:textId="77777777" w:rsidR="00B76C25" w:rsidRPr="000E6EF8" w:rsidRDefault="00B76C25" w:rsidP="00B76C25">
      <w:pPr>
        <w:jc w:val="both"/>
        <w:textAlignment w:val="baseline"/>
        <w:rPr>
          <w:rFonts w:ascii="Segoe UI" w:hAnsi="Segoe UI" w:cs="Segoe UI"/>
          <w:sz w:val="18"/>
          <w:szCs w:val="18"/>
          <w:lang w:val="en-US" w:eastAsia="zh-TW"/>
        </w:rPr>
      </w:pPr>
      <w:r w:rsidRPr="000E6EF8">
        <w:rPr>
          <w:rFonts w:ascii="Proxima Nova" w:eastAsia="Proxima Nova" w:hAnsi="Proxima Nova" w:cs="Segoe UI"/>
          <w:lang w:val="zh-TW" w:eastAsia="zh-TW" w:bidi="zh-TW"/>
        </w:rPr>
        <w:t> </w:t>
      </w:r>
    </w:p>
    <w:p w14:paraId="0DCB6D19" w14:textId="2DF676D2" w:rsidR="00B76C25" w:rsidRPr="000E6EF8" w:rsidRDefault="00B76C25" w:rsidP="00B76C25">
      <w:pPr>
        <w:textAlignment w:val="baseline"/>
        <w:rPr>
          <w:rFonts w:ascii="Segoe UI" w:hAnsi="Segoe UI" w:cs="Segoe UI"/>
          <w:sz w:val="18"/>
          <w:szCs w:val="18"/>
          <w:lang w:val="en-US" w:eastAsia="zh-TW"/>
        </w:rPr>
      </w:pPr>
    </w:p>
    <w:p w14:paraId="5025202A" w14:textId="77777777" w:rsidR="00B76C25" w:rsidRPr="000E6EF8" w:rsidRDefault="00B76C25" w:rsidP="00B76C25">
      <w:pPr>
        <w:jc w:val="both"/>
        <w:textAlignment w:val="baseline"/>
        <w:rPr>
          <w:rFonts w:ascii="Segoe UI" w:hAnsi="Segoe UI" w:cs="Segoe UI"/>
          <w:sz w:val="18"/>
          <w:szCs w:val="18"/>
          <w:lang w:val="en-US" w:eastAsia="zh-TW"/>
        </w:rPr>
      </w:pPr>
      <w:r w:rsidRPr="000E6EF8">
        <w:rPr>
          <w:rFonts w:ascii="Proxima Nova" w:eastAsia="Proxima Nova" w:hAnsi="Proxima Nova" w:cs="Segoe UI"/>
          <w:lang w:val="zh-TW" w:eastAsia="zh-TW" w:bidi="zh-TW"/>
        </w:rPr>
        <w:t> </w:t>
      </w:r>
    </w:p>
    <w:p w14:paraId="3B4FBB0F" w14:textId="77777777" w:rsidR="00B76C25" w:rsidRPr="000E6EF8" w:rsidRDefault="00B76C25" w:rsidP="00B76C25">
      <w:pPr>
        <w:jc w:val="both"/>
        <w:textAlignment w:val="baseline"/>
        <w:rPr>
          <w:rFonts w:ascii="Segoe UI" w:hAnsi="Segoe UI" w:cs="Segoe UI"/>
          <w:sz w:val="18"/>
          <w:szCs w:val="18"/>
          <w:lang w:val="en-US" w:eastAsia="zh-TW"/>
        </w:rPr>
      </w:pPr>
      <w:r w:rsidRPr="000E6EF8">
        <w:rPr>
          <w:rFonts w:ascii="Proxima Nova" w:eastAsia="Proxima Nova" w:hAnsi="Proxima Nova" w:cs="Segoe UI"/>
          <w:lang w:val="zh-TW" w:eastAsia="zh-TW" w:bidi="zh-TW"/>
        </w:rPr>
        <w:t> </w:t>
      </w:r>
    </w:p>
    <w:p w14:paraId="7CC7F315" w14:textId="77777777" w:rsidR="00B76C25" w:rsidRPr="000E6EF8" w:rsidRDefault="00B76C25" w:rsidP="00B76C25">
      <w:pPr>
        <w:jc w:val="both"/>
        <w:textAlignment w:val="baseline"/>
        <w:rPr>
          <w:rFonts w:ascii="Segoe UI" w:hAnsi="Segoe UI" w:cs="Segoe UI"/>
          <w:sz w:val="18"/>
          <w:szCs w:val="18"/>
          <w:lang w:val="en-US" w:eastAsia="zh-TW"/>
        </w:rPr>
      </w:pPr>
      <w:r w:rsidRPr="000E6EF8">
        <w:rPr>
          <w:rFonts w:ascii="Proxima Nova" w:eastAsia="Proxima Nova" w:hAnsi="Proxima Nova" w:cs="Segoe UI"/>
          <w:lang w:val="zh-TW" w:eastAsia="zh-TW" w:bidi="zh-TW"/>
        </w:rPr>
        <w:t> </w:t>
      </w:r>
    </w:p>
    <w:p w14:paraId="1DC55528" w14:textId="6148CDD9" w:rsidR="00B76C25" w:rsidRPr="000E6EF8" w:rsidRDefault="00CF1306" w:rsidP="00B76C25">
      <w:pPr>
        <w:jc w:val="both"/>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11.</w:t>
      </w:r>
    </w:p>
    <w:p w14:paraId="3660A1FE" w14:textId="77777777" w:rsidR="00B76C25" w:rsidRPr="000E6EF8" w:rsidRDefault="00B76C25" w:rsidP="00B76C25">
      <w:pPr>
        <w:jc w:val="both"/>
        <w:textAlignment w:val="baseline"/>
        <w:rPr>
          <w:rFonts w:ascii="Segoe UI" w:hAnsi="Segoe UI" w:cs="Segoe UI"/>
          <w:sz w:val="18"/>
          <w:szCs w:val="18"/>
          <w:lang w:val="en-US"/>
        </w:rPr>
      </w:pPr>
      <w:r w:rsidRPr="000E6EF8">
        <w:rPr>
          <w:rFonts w:ascii="Proxima Nova" w:eastAsia="Proxima Nova" w:hAnsi="Proxima Nova" w:cs="Segoe UI"/>
          <w:lang w:val="zh-TW" w:eastAsia="zh-TW" w:bidi="zh-TW"/>
        </w:rPr>
        <w:t> </w:t>
      </w:r>
    </w:p>
    <w:p w14:paraId="0DAC5FD7" w14:textId="7F9E9DED" w:rsidR="00B76C25" w:rsidRPr="000E6EF8" w:rsidRDefault="00B76C25" w:rsidP="00A80490">
      <w:pPr>
        <w:jc w:val="both"/>
        <w:textAlignment w:val="baseline"/>
        <w:rPr>
          <w:rFonts w:ascii="Segoe UI" w:hAnsi="Segoe UI" w:cs="Segoe UI"/>
          <w:sz w:val="18"/>
          <w:szCs w:val="18"/>
          <w:lang w:val="en-US" w:eastAsia="zh-TW"/>
        </w:rPr>
      </w:pPr>
      <w:r w:rsidRPr="000E6EF8">
        <w:rPr>
          <w:rFonts w:ascii="Proxima Nova" w:eastAsia="Proxima Nova" w:hAnsi="Proxima Nova" w:cs="Segoe UI"/>
          <w:color w:val="293849"/>
          <w:shd w:val="clear" w:color="auto" w:fill="FFFFFF"/>
          <w:lang w:val="zh-TW" w:eastAsia="zh-TW" w:bidi="zh-TW"/>
        </w:rPr>
        <w:t>2021年12月，聯合國大會正式通過一項決議，承認全世界有超過3億的罕病患者(PLWRD) 和其家人深受罕見疾病所苦，標誌了罕見疾病社區的一次巨大勝利。  這項開創性的決議由聯合國所有193個會員國通過，是第一個承認PLWRD所面臨困境的聯合國文件。這對罕見乾癬的患者而言是強有力的一步進展，IFPA很高興能與我們的病友社區分享這一好消息！</w:t>
      </w:r>
      <w:r w:rsidRPr="000E6EF8">
        <w:rPr>
          <w:rFonts w:ascii="Proxima Nova" w:eastAsia="Proxima Nova" w:hAnsi="Proxima Nova" w:cs="Segoe UI"/>
          <w:color w:val="293849"/>
          <w:lang w:val="zh-TW" w:eastAsia="zh-TW" w:bidi="zh-TW"/>
        </w:rPr>
        <w:t> </w:t>
      </w:r>
    </w:p>
    <w:p w14:paraId="28E5630B" w14:textId="77777777" w:rsidR="00B76C25" w:rsidRPr="000E6EF8" w:rsidRDefault="00B76C25" w:rsidP="00A80490">
      <w:pPr>
        <w:jc w:val="both"/>
        <w:textAlignment w:val="baseline"/>
        <w:rPr>
          <w:rFonts w:ascii="Segoe UI" w:hAnsi="Segoe UI" w:cs="Segoe UI"/>
          <w:sz w:val="18"/>
          <w:szCs w:val="18"/>
          <w:lang w:val="en-US" w:eastAsia="zh-TW"/>
        </w:rPr>
      </w:pPr>
      <w:r w:rsidRPr="000E6EF8">
        <w:rPr>
          <w:rFonts w:ascii="Proxima Nova" w:eastAsia="Proxima Nova" w:hAnsi="Proxima Nova" w:cs="Segoe UI"/>
          <w:color w:val="293849"/>
          <w:lang w:val="zh-TW" w:eastAsia="zh-TW" w:bidi="zh-TW"/>
        </w:rPr>
        <w:t> </w:t>
      </w:r>
    </w:p>
    <w:p w14:paraId="03156FB9" w14:textId="77777777" w:rsidR="00B76C25" w:rsidRPr="000E6EF8" w:rsidRDefault="00B76C25" w:rsidP="00A80490">
      <w:pPr>
        <w:jc w:val="both"/>
        <w:textAlignment w:val="baseline"/>
        <w:rPr>
          <w:rFonts w:ascii="Segoe UI" w:hAnsi="Segoe UI" w:cs="Segoe UI"/>
          <w:sz w:val="18"/>
          <w:szCs w:val="18"/>
          <w:lang w:val="fr-FR"/>
        </w:rPr>
      </w:pPr>
      <w:r w:rsidRPr="000E6EF8">
        <w:rPr>
          <w:rFonts w:ascii="Proxima Nova" w:eastAsia="Proxima Nova" w:hAnsi="Proxima Nova" w:cs="Segoe UI"/>
          <w:color w:val="293849"/>
          <w:shd w:val="clear" w:color="auto" w:fill="FFFFFF"/>
          <w:lang w:val="zh-TW" w:eastAsia="zh-TW" w:bidi="zh-TW"/>
        </w:rPr>
        <w:t>(資料来源: https://www.rarediseasesinternational.org/un-resolution/)</w:t>
      </w:r>
      <w:r w:rsidRPr="000E6EF8">
        <w:rPr>
          <w:rFonts w:ascii="Proxima Nova" w:eastAsia="Proxima Nova" w:hAnsi="Proxima Nova" w:cs="Segoe UI"/>
          <w:color w:val="293849"/>
          <w:lang w:val="zh-TW" w:eastAsia="zh-TW" w:bidi="zh-TW"/>
        </w:rPr>
        <w:t> </w:t>
      </w:r>
    </w:p>
    <w:p w14:paraId="686BADB3" w14:textId="77777777" w:rsidR="00B76C25" w:rsidRPr="000E6EF8" w:rsidRDefault="00B76C25" w:rsidP="00B76C25">
      <w:pPr>
        <w:jc w:val="both"/>
        <w:textAlignment w:val="baseline"/>
        <w:rPr>
          <w:rFonts w:ascii="Segoe UI" w:hAnsi="Segoe UI" w:cs="Segoe UI"/>
          <w:sz w:val="18"/>
          <w:szCs w:val="18"/>
          <w:lang w:val="fr-FR"/>
        </w:rPr>
      </w:pPr>
      <w:r w:rsidRPr="000E6EF8">
        <w:rPr>
          <w:rFonts w:ascii="Proxima Nova" w:eastAsia="Proxima Nova" w:hAnsi="Proxima Nova" w:cs="Segoe UI"/>
          <w:color w:val="293849"/>
          <w:lang w:val="zh-TW" w:eastAsia="zh-TW" w:bidi="zh-TW"/>
        </w:rPr>
        <w:t> </w:t>
      </w:r>
    </w:p>
    <w:p w14:paraId="05F38D4A" w14:textId="77777777" w:rsidR="00B76C25" w:rsidRPr="000E6EF8" w:rsidRDefault="00B76C25" w:rsidP="00B76C25">
      <w:pPr>
        <w:jc w:val="both"/>
        <w:textAlignment w:val="baseline"/>
        <w:rPr>
          <w:rFonts w:ascii="Segoe UI" w:hAnsi="Segoe UI" w:cs="Segoe UI"/>
          <w:sz w:val="18"/>
          <w:szCs w:val="18"/>
          <w:lang w:val="fr-FR"/>
        </w:rPr>
      </w:pPr>
      <w:r w:rsidRPr="000E6EF8">
        <w:rPr>
          <w:rFonts w:ascii="Proxima Nova" w:eastAsia="Proxima Nova" w:hAnsi="Proxima Nova" w:cs="Segoe UI"/>
          <w:color w:val="293849"/>
          <w:shd w:val="clear" w:color="auto" w:fill="FFFFFF"/>
          <w:lang w:val="zh-TW" w:eastAsia="zh-TW" w:bidi="zh-TW"/>
        </w:rPr>
        <w:t>您有希望IFMA和其世界各地會員了解的罕見乾癬患者的生活情況嗎？</w:t>
      </w:r>
      <w:r w:rsidRPr="000E6EF8">
        <w:rPr>
          <w:rFonts w:ascii="Proxima Nova" w:eastAsia="Proxima Nova" w:hAnsi="Proxima Nova" w:cs="Segoe UI"/>
          <w:color w:val="293849"/>
          <w:lang w:val="zh-TW" w:eastAsia="zh-TW" w:bidi="zh-TW"/>
        </w:rPr>
        <w:t> </w:t>
      </w:r>
    </w:p>
    <w:p w14:paraId="6B801185" w14:textId="77777777" w:rsidR="00B76C25" w:rsidRPr="000E6EF8" w:rsidRDefault="00B76C25" w:rsidP="00B76C25">
      <w:pPr>
        <w:jc w:val="both"/>
        <w:textAlignment w:val="baseline"/>
        <w:rPr>
          <w:rFonts w:ascii="Segoe UI" w:hAnsi="Segoe UI" w:cs="Segoe UI"/>
          <w:sz w:val="18"/>
          <w:szCs w:val="18"/>
          <w:lang w:val="fr-FR"/>
        </w:rPr>
      </w:pPr>
      <w:r w:rsidRPr="000E6EF8">
        <w:rPr>
          <w:rFonts w:ascii="Proxima Nova" w:eastAsia="Proxima Nova" w:hAnsi="Proxima Nova" w:cs="Segoe UI"/>
          <w:color w:val="293849"/>
          <w:lang w:val="zh-TW" w:eastAsia="zh-TW" w:bidi="zh-TW"/>
        </w:rPr>
        <w:t> </w:t>
      </w:r>
    </w:p>
    <w:p w14:paraId="2B2CF9A7" w14:textId="77777777" w:rsidR="00B76C25" w:rsidRPr="000E6EF8" w:rsidRDefault="00B76C25" w:rsidP="00B76C25">
      <w:pPr>
        <w:jc w:val="both"/>
        <w:textAlignment w:val="baseline"/>
        <w:rPr>
          <w:rFonts w:ascii="Segoe UI" w:hAnsi="Segoe UI" w:cs="Segoe UI"/>
          <w:sz w:val="18"/>
          <w:szCs w:val="18"/>
          <w:lang w:val="fr-FR"/>
        </w:rPr>
      </w:pPr>
      <w:r w:rsidRPr="000E6EF8">
        <w:rPr>
          <w:rFonts w:ascii="Proxima Nova" w:eastAsia="Proxima Nova" w:hAnsi="Proxima Nova" w:cs="Segoe UI"/>
          <w:color w:val="293849"/>
          <w:shd w:val="clear" w:color="auto" w:fill="FFFFFF"/>
          <w:lang w:val="zh-TW" w:eastAsia="zh-TW" w:bidi="zh-TW"/>
        </w:rPr>
        <w:t>請透過會員中心網站告訴我們</w:t>
      </w:r>
      <w:r w:rsidRPr="000E6EF8">
        <w:rPr>
          <w:rFonts w:ascii="Proxima Nova" w:eastAsia="Proxima Nova" w:hAnsi="Proxima Nova" w:cs="Segoe UI"/>
          <w:color w:val="293849"/>
          <w:lang w:val="zh-TW" w:eastAsia="zh-TW" w:bidi="zh-TW"/>
        </w:rPr>
        <w:t> </w:t>
      </w:r>
    </w:p>
    <w:p w14:paraId="77724984" w14:textId="77777777" w:rsidR="00B76C25" w:rsidRPr="000E6EF8" w:rsidRDefault="00B76C25" w:rsidP="00B76C25">
      <w:pPr>
        <w:textAlignment w:val="baseline"/>
        <w:rPr>
          <w:rFonts w:ascii="Segoe UI" w:hAnsi="Segoe UI" w:cs="Segoe UI"/>
          <w:sz w:val="18"/>
          <w:szCs w:val="18"/>
          <w:lang w:val="fr-FR"/>
        </w:rPr>
      </w:pPr>
      <w:r w:rsidRPr="000E6EF8">
        <w:rPr>
          <w:rFonts w:ascii="Proxima Nova" w:eastAsia="Proxima Nova" w:hAnsi="Proxima Nova" w:cs="Segoe UI"/>
          <w:color w:val="293849"/>
          <w:lang w:val="zh-TW" w:eastAsia="zh-TW" w:bidi="zh-TW"/>
        </w:rPr>
        <w:t> </w:t>
      </w:r>
    </w:p>
    <w:p w14:paraId="143E1290" w14:textId="031D7BD9" w:rsidR="00420765" w:rsidRPr="000E6EF8" w:rsidRDefault="000E6EF8">
      <w:pPr>
        <w:rPr>
          <w:lang w:val="fr-FR"/>
        </w:rPr>
      </w:pPr>
    </w:p>
    <w:p w14:paraId="1D24D2EE" w14:textId="28BCB68D" w:rsidR="00A80490" w:rsidRPr="000E6EF8" w:rsidRDefault="00A80490">
      <w:pPr>
        <w:rPr>
          <w:lang w:val="fr-FR"/>
        </w:rPr>
      </w:pPr>
    </w:p>
    <w:p w14:paraId="6AB411A4" w14:textId="1915B94A" w:rsidR="00A80490" w:rsidRPr="000E6EF8" w:rsidRDefault="00A80490">
      <w:pPr>
        <w:rPr>
          <w:lang w:val="fr-FR"/>
        </w:rPr>
      </w:pPr>
    </w:p>
    <w:p w14:paraId="71721742" w14:textId="40F334D7" w:rsidR="00A80490" w:rsidRPr="000E6EF8" w:rsidRDefault="00A80490">
      <w:pPr>
        <w:rPr>
          <w:lang w:val="fr-FR"/>
        </w:rPr>
      </w:pPr>
    </w:p>
    <w:p w14:paraId="4D3EEB4E" w14:textId="01D5E8F4" w:rsidR="00A80490" w:rsidRPr="000E6EF8" w:rsidRDefault="00A80490">
      <w:pPr>
        <w:rPr>
          <w:lang w:val="fr-FR"/>
        </w:rPr>
      </w:pPr>
    </w:p>
    <w:p w14:paraId="06569569" w14:textId="65790088" w:rsidR="00A80490" w:rsidRPr="000E6EF8" w:rsidRDefault="00A80490">
      <w:pPr>
        <w:rPr>
          <w:lang w:val="fr-FR"/>
        </w:rPr>
      </w:pPr>
      <w:r w:rsidRPr="000E6EF8">
        <w:rPr>
          <w:lang w:val="zh-TW" w:eastAsia="zh-TW" w:bidi="zh-TW"/>
        </w:rPr>
        <w:t>圖像；</w:t>
      </w:r>
    </w:p>
    <w:p w14:paraId="6E163BFE" w14:textId="66087043" w:rsidR="00A80490" w:rsidRPr="000E6EF8" w:rsidRDefault="00A80490">
      <w:pPr>
        <w:rPr>
          <w:lang w:val="fr-FR"/>
        </w:rPr>
      </w:pPr>
    </w:p>
    <w:p w14:paraId="6CC7B73E" w14:textId="44CDBDDC" w:rsidR="00A80490" w:rsidRPr="000E6EF8" w:rsidRDefault="00A80490">
      <w:pPr>
        <w:rPr>
          <w:lang w:val="fr-FR"/>
        </w:rPr>
      </w:pPr>
    </w:p>
    <w:p w14:paraId="77D1096E" w14:textId="293A832B" w:rsidR="00A80490" w:rsidRPr="000E6EF8" w:rsidRDefault="00A80490" w:rsidP="00A80490">
      <w:pPr>
        <w:rPr>
          <w:lang w:val="fr-FR"/>
        </w:rPr>
      </w:pPr>
      <w:r w:rsidRPr="000E6EF8">
        <w:rPr>
          <w:rFonts w:ascii="Proxima Nova" w:eastAsia="Proxima Nova" w:hAnsi="Proxima Nova" w:cs="Proxima Nova"/>
          <w:color w:val="000000"/>
          <w:sz w:val="22"/>
          <w:szCs w:val="22"/>
          <w:shd w:val="clear" w:color="auto" w:fill="FFFFFF"/>
          <w:lang w:val="zh-TW" w:eastAsia="zh-TW" w:bidi="zh-TW"/>
        </w:rPr>
        <w:br/>
      </w:r>
    </w:p>
    <w:p w14:paraId="23F96FF9" w14:textId="64FB9DA5" w:rsidR="00A80490" w:rsidRPr="000E6EF8" w:rsidRDefault="00A80490">
      <w:pPr>
        <w:rPr>
          <w:lang w:val="fr-FR"/>
        </w:rPr>
      </w:pPr>
    </w:p>
    <w:p w14:paraId="23DBAADE" w14:textId="3D36DE04" w:rsidR="00A80490" w:rsidRPr="000E6EF8" w:rsidRDefault="00A80490">
      <w:pPr>
        <w:rPr>
          <w:lang w:val="fr-FR"/>
        </w:rPr>
      </w:pPr>
    </w:p>
    <w:p w14:paraId="5FFDCE05" w14:textId="481CDFAB" w:rsidR="00A80490" w:rsidRPr="000E6EF8" w:rsidRDefault="00A80490" w:rsidP="00A80490">
      <w:pPr>
        <w:rPr>
          <w:lang w:val="fr-FR"/>
        </w:rPr>
      </w:pPr>
      <w:r w:rsidRPr="000E6EF8">
        <w:rPr>
          <w:noProof/>
          <w:lang w:val="zh-TW" w:eastAsia="zh-TW" w:bidi="zh-TW"/>
        </w:rPr>
        <w:lastRenderedPageBreak/>
        <w:drawing>
          <wp:inline distT="0" distB="0" distL="0" distR="0" wp14:anchorId="4572CBB6" wp14:editId="7AA3C59B">
            <wp:extent cx="5608955" cy="3166745"/>
            <wp:effectExtent l="0" t="0" r="4445" b="0"/>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08955" cy="3166745"/>
                    </a:xfrm>
                    <a:prstGeom prst="rect">
                      <a:avLst/>
                    </a:prstGeom>
                    <a:noFill/>
                    <a:ln>
                      <a:noFill/>
                    </a:ln>
                  </pic:spPr>
                </pic:pic>
              </a:graphicData>
            </a:graphic>
          </wp:inline>
        </w:drawing>
      </w:r>
      <w:r w:rsidRPr="000E6EF8">
        <w:rPr>
          <w:rFonts w:ascii="Proxima Nova" w:eastAsia="Proxima Nova" w:hAnsi="Proxima Nova" w:cs="Proxima Nova"/>
          <w:color w:val="000000"/>
          <w:sz w:val="22"/>
          <w:szCs w:val="22"/>
          <w:shd w:val="clear" w:color="auto" w:fill="FFFFFF"/>
          <w:lang w:val="zh-TW" w:eastAsia="zh-TW" w:bidi="zh-TW"/>
        </w:rPr>
        <w:br/>
      </w:r>
      <w:r w:rsidR="000457D3" w:rsidRPr="000E6EF8">
        <w:rPr>
          <w:lang w:val="zh-TW" w:eastAsia="zh-TW" w:bidi="zh-TW"/>
        </w:rPr>
        <w:t>既是罕見，也是多數</w:t>
      </w:r>
    </w:p>
    <w:p w14:paraId="16BD7ACA" w14:textId="0BE4F8EF" w:rsidR="000457D3" w:rsidRPr="000E6EF8" w:rsidRDefault="000457D3" w:rsidP="00A80490">
      <w:pPr>
        <w:rPr>
          <w:lang w:val="fr-FR"/>
        </w:rPr>
      </w:pPr>
      <w:r w:rsidRPr="000E6EF8">
        <w:rPr>
          <w:lang w:val="zh-TW" w:eastAsia="zh-TW" w:bidi="zh-TW"/>
        </w:rPr>
        <w:t>全球有超過3億人患有罕見疾病。</w:t>
      </w:r>
    </w:p>
    <w:p w14:paraId="0F01BCB1" w14:textId="50B07DAF" w:rsidR="00A80490" w:rsidRPr="000E6EF8" w:rsidRDefault="00A80490">
      <w:pPr>
        <w:rPr>
          <w:lang w:val="fr-FR"/>
        </w:rPr>
      </w:pPr>
    </w:p>
    <w:p w14:paraId="2D692BE8" w14:textId="263DDC44" w:rsidR="00A80490" w:rsidRPr="000E6EF8" w:rsidRDefault="00A80490" w:rsidP="00A80490">
      <w:pPr>
        <w:rPr>
          <w:lang w:val="en-US"/>
        </w:rPr>
      </w:pPr>
      <w:r w:rsidRPr="000E6EF8">
        <w:rPr>
          <w:noProof/>
          <w:lang w:val="zh-TW" w:eastAsia="zh-TW" w:bidi="zh-TW"/>
        </w:rPr>
        <w:lastRenderedPageBreak/>
        <w:drawing>
          <wp:inline distT="0" distB="0" distL="0" distR="0" wp14:anchorId="4E79B031" wp14:editId="7AEE0601">
            <wp:extent cx="5756910" cy="5756910"/>
            <wp:effectExtent l="0" t="0" r="0" b="0"/>
            <wp:docPr id="3"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0E6EF8">
        <w:rPr>
          <w:color w:val="000000"/>
          <w:shd w:val="clear" w:color="auto" w:fill="FFFFFF"/>
          <w:lang w:val="zh-TW" w:eastAsia="zh-TW" w:bidi="zh-TW"/>
        </w:rPr>
        <w:br/>
      </w:r>
      <w:r w:rsidR="000457D3" w:rsidRPr="000E6EF8">
        <w:rPr>
          <w:lang w:val="zh-TW" w:eastAsia="zh-TW" w:bidi="zh-TW"/>
        </w:rPr>
        <w:t>你知道乾癬的罕見形式嗎？</w:t>
      </w:r>
    </w:p>
    <w:p w14:paraId="754D7929" w14:textId="1C32A2D2" w:rsidR="00A80490" w:rsidRPr="000E6EF8" w:rsidRDefault="00A80490" w:rsidP="00A80490">
      <w:pPr>
        <w:rPr>
          <w:lang w:val="en-US"/>
        </w:rPr>
      </w:pPr>
      <w:r w:rsidRPr="000E6EF8">
        <w:rPr>
          <w:color w:val="000000"/>
          <w:shd w:val="clear" w:color="auto" w:fill="FFFFFF"/>
          <w:lang w:val="zh-TW" w:eastAsia="zh-TW" w:bidi="zh-TW"/>
        </w:rPr>
        <w:br/>
      </w:r>
    </w:p>
    <w:p w14:paraId="600AB69C" w14:textId="14948BF1" w:rsidR="00A80490" w:rsidRPr="000E6EF8" w:rsidRDefault="00A80490" w:rsidP="00A80490">
      <w:pPr>
        <w:rPr>
          <w:lang w:val="en-US"/>
        </w:rPr>
      </w:pPr>
      <w:r w:rsidRPr="000E6EF8">
        <w:rPr>
          <w:noProof/>
          <w:lang w:val="zh-TW" w:eastAsia="zh-TW" w:bidi="zh-TW"/>
        </w:rPr>
        <w:lastRenderedPageBreak/>
        <w:drawing>
          <wp:inline distT="0" distB="0" distL="0" distR="0" wp14:anchorId="66518290" wp14:editId="545414C4">
            <wp:extent cx="5756910" cy="5756910"/>
            <wp:effectExtent l="0" t="0" r="0" b="0"/>
            <wp:docPr id="5"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0E6EF8">
        <w:rPr>
          <w:color w:val="000000"/>
          <w:shd w:val="clear" w:color="auto" w:fill="FFFFFF"/>
          <w:lang w:val="zh-TW" w:eastAsia="zh-TW" w:bidi="zh-TW"/>
        </w:rPr>
        <w:br/>
      </w:r>
    </w:p>
    <w:p w14:paraId="32B1521C" w14:textId="44C6DDAA" w:rsidR="00A80490" w:rsidRPr="000E6EF8" w:rsidRDefault="00A80490" w:rsidP="00A80490">
      <w:pPr>
        <w:rPr>
          <w:lang w:val="en-US"/>
        </w:rPr>
      </w:pPr>
      <w:r w:rsidRPr="000E6EF8">
        <w:rPr>
          <w:color w:val="000000"/>
          <w:shd w:val="clear" w:color="auto" w:fill="FFFFFF"/>
          <w:lang w:val="zh-TW" w:eastAsia="zh-TW" w:bidi="zh-TW"/>
        </w:rPr>
        <w:br/>
      </w:r>
    </w:p>
    <w:p w14:paraId="1DD282EF" w14:textId="77593ED6" w:rsidR="00A80490" w:rsidRPr="000E6EF8" w:rsidRDefault="00A80490">
      <w:pPr>
        <w:rPr>
          <w:lang w:val="en-US"/>
        </w:rPr>
      </w:pPr>
    </w:p>
    <w:p w14:paraId="2A8ABC02" w14:textId="3578BB8E" w:rsidR="00A80490" w:rsidRPr="000E6EF8" w:rsidRDefault="00A80490" w:rsidP="00A80490">
      <w:pPr>
        <w:rPr>
          <w:lang w:val="en-US"/>
        </w:rPr>
      </w:pPr>
      <w:r w:rsidRPr="000E6EF8">
        <w:rPr>
          <w:color w:val="000000"/>
          <w:shd w:val="clear" w:color="auto" w:fill="FFFFFF"/>
          <w:lang w:val="zh-TW" w:eastAsia="zh-TW" w:bidi="zh-TW"/>
        </w:rPr>
        <w:br/>
      </w:r>
    </w:p>
    <w:p w14:paraId="5E904EB6" w14:textId="774D8ADD" w:rsidR="00A80490" w:rsidRPr="000E6EF8" w:rsidRDefault="00A80490" w:rsidP="00A80490">
      <w:pPr>
        <w:rPr>
          <w:lang w:val="en-US"/>
        </w:rPr>
      </w:pPr>
      <w:r w:rsidRPr="000E6EF8">
        <w:rPr>
          <w:noProof/>
          <w:lang w:val="zh-TW" w:eastAsia="zh-TW" w:bidi="zh-TW"/>
        </w:rPr>
        <w:lastRenderedPageBreak/>
        <w:drawing>
          <wp:inline distT="0" distB="0" distL="0" distR="0" wp14:anchorId="7CF8598C" wp14:editId="4B83A16C">
            <wp:extent cx="5756910" cy="5756910"/>
            <wp:effectExtent l="0" t="0" r="0" b="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0E6EF8">
        <w:rPr>
          <w:color w:val="000000"/>
          <w:shd w:val="clear" w:color="auto" w:fill="FFFFFF"/>
          <w:lang w:val="zh-TW" w:eastAsia="zh-TW" w:bidi="zh-TW"/>
        </w:rPr>
        <w:br/>
      </w:r>
      <w:r w:rsidR="000457D3" w:rsidRPr="000E6EF8">
        <w:rPr>
          <w:lang w:val="zh-TW" w:eastAsia="zh-TW" w:bidi="zh-TW"/>
        </w:rPr>
        <w:t>罕見疾病帶來了獨特的挑戰</w:t>
      </w:r>
    </w:p>
    <w:p w14:paraId="31341B58" w14:textId="77B9FF01" w:rsidR="006E56CE" w:rsidRPr="000E6EF8" w:rsidRDefault="006E56CE" w:rsidP="006E56CE">
      <w:pPr>
        <w:rPr>
          <w:lang w:val="en-US"/>
        </w:rPr>
      </w:pPr>
      <w:r w:rsidRPr="000E6EF8">
        <w:rPr>
          <w:color w:val="000000"/>
          <w:shd w:val="clear" w:color="auto" w:fill="FFFFFF"/>
          <w:lang w:val="zh-TW" w:eastAsia="zh-TW" w:bidi="zh-TW"/>
        </w:rPr>
        <w:br/>
      </w:r>
    </w:p>
    <w:p w14:paraId="1E7CA660" w14:textId="6C5DA274" w:rsidR="001E5A82" w:rsidRPr="000E6EF8" w:rsidRDefault="006E56CE" w:rsidP="006E56CE">
      <w:pPr>
        <w:rPr>
          <w:lang w:val="en-US"/>
        </w:rPr>
      </w:pPr>
      <w:r w:rsidRPr="000E6EF8">
        <w:rPr>
          <w:noProof/>
          <w:lang w:val="zh-TW" w:eastAsia="zh-TW" w:bidi="zh-TW"/>
        </w:rPr>
        <w:lastRenderedPageBreak/>
        <w:drawing>
          <wp:inline distT="0" distB="0" distL="0" distR="0" wp14:anchorId="28BAB9F5" wp14:editId="7FA3ED03">
            <wp:extent cx="5756910" cy="5756910"/>
            <wp:effectExtent l="0" t="0" r="0" b="0"/>
            <wp:docPr id="10" name="Bildobjek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0E6EF8">
        <w:rPr>
          <w:color w:val="000000"/>
          <w:shd w:val="clear" w:color="auto" w:fill="FFFFFF"/>
          <w:lang w:val="zh-TW" w:eastAsia="zh-TW" w:bidi="zh-TW"/>
        </w:rPr>
        <w:br/>
      </w:r>
      <w:r w:rsidR="000457D3" w:rsidRPr="000E6EF8">
        <w:rPr>
          <w:lang w:val="zh-TW" w:eastAsia="zh-TW" w:bidi="zh-TW"/>
        </w:rPr>
        <w:t>既是罕見，也是多數</w:t>
      </w:r>
    </w:p>
    <w:p w14:paraId="0CE1C0C6" w14:textId="77777777" w:rsidR="001E5A82" w:rsidRPr="000E6EF8" w:rsidRDefault="001E5A82">
      <w:pPr>
        <w:rPr>
          <w:lang w:val="en-US"/>
        </w:rPr>
      </w:pPr>
      <w:r w:rsidRPr="000E6EF8">
        <w:rPr>
          <w:lang w:val="zh-TW" w:eastAsia="zh-TW" w:bidi="zh-TW"/>
        </w:rPr>
        <w:br w:type="page"/>
      </w:r>
    </w:p>
    <w:p w14:paraId="2C7233F3" w14:textId="06BDD654" w:rsidR="006E56CE" w:rsidRPr="000E6EF8" w:rsidRDefault="001E5A82" w:rsidP="006E56CE">
      <w:pPr>
        <w:rPr>
          <w:lang w:val="en-US"/>
        </w:rPr>
      </w:pPr>
      <w:r w:rsidRPr="000E6EF8">
        <w:rPr>
          <w:lang w:val="zh-TW" w:eastAsia="zh-TW" w:bidi="zh-TW"/>
        </w:rPr>
        <w:lastRenderedPageBreak/>
        <w:t>文章</w:t>
      </w:r>
    </w:p>
    <w:p w14:paraId="3BD4097E" w14:textId="507CEA5C" w:rsidR="001E5A82" w:rsidRPr="000E6EF8" w:rsidRDefault="001E5A82" w:rsidP="006E56CE">
      <w:pPr>
        <w:rPr>
          <w:lang w:val="en-US"/>
        </w:rPr>
      </w:pPr>
    </w:p>
    <w:p w14:paraId="63379F1D" w14:textId="581990BE" w:rsidR="001E5A82" w:rsidRPr="000E6EF8" w:rsidRDefault="001E5A82" w:rsidP="006E56CE">
      <w:pPr>
        <w:rPr>
          <w:lang w:val="en-US"/>
        </w:rPr>
      </w:pPr>
      <w:r w:rsidRPr="000E6EF8">
        <w:rPr>
          <w:lang w:val="zh-TW" w:eastAsia="zh-TW" w:bidi="zh-TW"/>
        </w:rPr>
        <w:t>1</w:t>
      </w:r>
    </w:p>
    <w:p w14:paraId="137DBBB4" w14:textId="77777777" w:rsidR="001E5A82" w:rsidRPr="000E6EF8"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val="en-GB" w:eastAsia="en-GB"/>
        </w:rPr>
      </w:pPr>
      <w:r w:rsidRPr="000E6EF8">
        <w:rPr>
          <w:rFonts w:ascii="proxima-nova" w:eastAsia="proxima-nova" w:hAnsi="proxima-nova" w:cs="proxima-nova"/>
          <w:b/>
          <w:color w:val="000000"/>
          <w:spacing w:val="-6"/>
          <w:lang w:val="zh-TW" w:eastAsia="zh-TW" w:bidi="zh-TW"/>
        </w:rPr>
        <w:t>什麼是罕見疾病？</w:t>
      </w:r>
    </w:p>
    <w:p w14:paraId="5996A96D" w14:textId="77777777" w:rsidR="001E5A82" w:rsidRPr="000E6EF8"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en-GB" w:eastAsia="zh-TW"/>
        </w:rPr>
      </w:pPr>
      <w:r w:rsidRPr="000E6EF8">
        <w:rPr>
          <w:rFonts w:ascii="proxima-nova" w:eastAsia="proxima-nova" w:hAnsi="proxima-nova" w:cs="proxima-nova"/>
          <w:color w:val="000000"/>
          <w:lang w:val="zh-TW" w:eastAsia="zh-TW" w:bidi="zh-TW"/>
        </w:rPr>
        <w:t>當一個疾病的患病人數為少數時，就會被列為罕見疾病。所謂「少數」的定義因國家而異。一般來說，當疾病影響不到2000人中的1人時，此類疾病則被認為屬於罕見疾病。</w:t>
      </w:r>
    </w:p>
    <w:p w14:paraId="03EEADEB" w14:textId="77777777" w:rsidR="001E5A82" w:rsidRPr="000E6EF8"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val="en-GB" w:eastAsia="zh-TW"/>
        </w:rPr>
      </w:pPr>
      <w:r w:rsidRPr="000E6EF8">
        <w:rPr>
          <w:rFonts w:ascii="proxima-nova" w:eastAsia="proxima-nova" w:hAnsi="proxima-nova" w:cs="proxima-nova"/>
          <w:color w:val="000000"/>
          <w:lang w:val="zh-TW" w:eastAsia="zh-TW" w:bidi="zh-TW"/>
        </w:rPr>
        <w:t>但是不要被騙了！罕見疾病一點也不罕見。世界上有5,000至8,000種罕見疾病。每天，地球上都有超過3億人為罕見疾病所擾。換句話說，大約每25人中就有1人患有罕見疾病。既是罕見，也是多數。</w:t>
      </w:r>
    </w:p>
    <w:p w14:paraId="7692B263" w14:textId="77777777" w:rsidR="001E5A82" w:rsidRPr="000E6EF8"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2"/>
        <w:rPr>
          <w:rFonts w:ascii="proxima-nova" w:hAnsi="proxima-nova"/>
          <w:b/>
          <w:bCs/>
          <w:color w:val="000000"/>
          <w:spacing w:val="-6"/>
          <w:lang w:val="en-GB" w:eastAsia="zh-TW"/>
        </w:rPr>
      </w:pPr>
      <w:r w:rsidRPr="000E6EF8">
        <w:rPr>
          <w:rFonts w:ascii="proxima-nova" w:eastAsia="proxima-nova" w:hAnsi="proxima-nova" w:cs="proxima-nova"/>
          <w:b/>
          <w:color w:val="000000"/>
          <w:spacing w:val="-6"/>
          <w:lang w:val="zh-TW" w:eastAsia="zh-TW" w:bidi="zh-TW"/>
        </w:rPr>
        <w:t>世界衛生組織對罕見疾病的定義</w:t>
      </w:r>
    </w:p>
    <w:p w14:paraId="74D26BA2" w14:textId="77777777" w:rsidR="001E5A82" w:rsidRPr="000E6EF8"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val="en-GB" w:eastAsia="zh-TW"/>
        </w:rPr>
      </w:pPr>
      <w:r w:rsidRPr="000E6EF8">
        <w:rPr>
          <w:rFonts w:ascii="proxima-nova" w:eastAsia="proxima-nova" w:hAnsi="proxima-nova" w:cs="proxima-nova"/>
          <w:color w:val="000000"/>
          <w:lang w:val="zh-TW" w:eastAsia="zh-TW" w:bidi="zh-TW"/>
        </w:rPr>
        <w:t>許多國家對孤兒病或罕見疾病有其特有的、基於流行率的定義。世界衛生組織將罕見疾病的定義為： </w:t>
      </w:r>
      <w:r w:rsidRPr="000E6EF8">
        <w:rPr>
          <w:rFonts w:ascii="proxima-nova" w:eastAsia="proxima-nova" w:hAnsi="proxima-nova" w:cs="proxima-nova"/>
          <w:b/>
          <w:color w:val="000000"/>
          <w:bdr w:val="single" w:sz="2" w:space="0" w:color="auto" w:frame="1"/>
          <w:lang w:val="zh-TW" w:eastAsia="zh-TW" w:bidi="zh-TW"/>
        </w:rPr>
        <w:t>罹病人數占人口少數的</w:t>
      </w:r>
      <w:r w:rsidRPr="000E6EF8">
        <w:rPr>
          <w:rFonts w:ascii="proxima-nova" w:eastAsia="proxima-nova" w:hAnsi="proxima-nova" w:cs="proxima-nova"/>
          <w:color w:val="000000"/>
          <w:lang w:val="zh-TW" w:eastAsia="zh-TW" w:bidi="zh-TW"/>
        </w:rPr>
        <w:t>，</w:t>
      </w:r>
      <w:r w:rsidRPr="000E6EF8">
        <w:rPr>
          <w:rFonts w:ascii="proxima-nova" w:eastAsia="proxima-nova" w:hAnsi="proxima-nova" w:cs="proxima-nova"/>
          <w:b/>
          <w:color w:val="000000"/>
          <w:bdr w:val="single" w:sz="2" w:space="0" w:color="auto" w:frame="1"/>
          <w:lang w:val="zh-TW" w:eastAsia="zh-TW" w:bidi="zh-TW"/>
        </w:rPr>
        <w:t>可危及性命</w:t>
      </w:r>
      <w:r w:rsidRPr="000E6EF8">
        <w:rPr>
          <w:rFonts w:ascii="proxima-nova" w:eastAsia="proxima-nova" w:hAnsi="proxima-nova" w:cs="proxima-nova"/>
          <w:color w:val="000000"/>
          <w:lang w:val="zh-TW" w:eastAsia="zh-TW" w:bidi="zh-TW"/>
        </w:rPr>
        <w:t>的</w:t>
      </w:r>
      <w:r w:rsidRPr="000E6EF8">
        <w:rPr>
          <w:rFonts w:ascii="proxima-nova" w:eastAsia="proxima-nova" w:hAnsi="proxima-nova" w:cs="proxima-nova"/>
          <w:b/>
          <w:color w:val="000000"/>
          <w:bdr w:val="single" w:sz="2" w:space="0" w:color="auto" w:frame="1"/>
          <w:lang w:val="zh-TW" w:eastAsia="zh-TW" w:bidi="zh-TW"/>
        </w:rPr>
        <w:t>嚴重性、慢性或漸進性</w:t>
      </w:r>
      <w:r w:rsidRPr="000E6EF8">
        <w:rPr>
          <w:rFonts w:ascii="proxima-nova" w:eastAsia="proxima-nova" w:hAnsi="proxima-nova" w:cs="proxima-nova"/>
          <w:color w:val="000000"/>
          <w:lang w:val="zh-TW" w:eastAsia="zh-TW" w:bidi="zh-TW"/>
        </w:rPr>
        <w:t> 疾病。</w:t>
      </w:r>
    </w:p>
    <w:p w14:paraId="477826CE" w14:textId="77777777" w:rsidR="001E5A82" w:rsidRPr="000E6EF8"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en-GB" w:eastAsia="en-GB"/>
        </w:rPr>
      </w:pPr>
      <w:r w:rsidRPr="000E6EF8">
        <w:rPr>
          <w:rFonts w:ascii="proxima-nova" w:eastAsia="proxima-nova" w:hAnsi="proxima-nova" w:cs="proxima-nova"/>
          <w:color w:val="000000"/>
          <w:lang w:val="zh-TW" w:eastAsia="zh-TW" w:bidi="zh-TW"/>
        </w:rPr>
        <w:t>在流行病學中</w:t>
      </w:r>
      <w:r w:rsidRPr="000E6EF8">
        <w:rPr>
          <w:rFonts w:ascii="proxima-nova" w:eastAsia="proxima-nova" w:hAnsi="proxima-nova" w:cs="proxima-nova"/>
          <w:b/>
          <w:color w:val="000000"/>
          <w:bdr w:val="single" w:sz="2" w:space="0" w:color="auto" w:frame="1"/>
          <w:lang w:val="zh-TW" w:eastAsia="zh-TW" w:bidi="zh-TW"/>
        </w:rPr>
        <w:t xml:space="preserve"> 流行率</w:t>
      </w:r>
      <w:r w:rsidRPr="000E6EF8">
        <w:rPr>
          <w:rFonts w:ascii="proxima-nova" w:eastAsia="proxima-nova" w:hAnsi="proxima-nova" w:cs="proxima-nova"/>
          <w:color w:val="000000"/>
          <w:lang w:val="zh-TW" w:eastAsia="zh-TW" w:bidi="zh-TW"/>
        </w:rPr>
        <w:t>是指特定人群中患有某種疾病的病例人數。</w:t>
      </w:r>
    </w:p>
    <w:p w14:paraId="6775778A" w14:textId="77777777" w:rsidR="001E5A82" w:rsidRPr="000E6EF8"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val="en-GB" w:eastAsia="en-GB"/>
        </w:rPr>
      </w:pPr>
      <w:r w:rsidRPr="000E6EF8">
        <w:rPr>
          <w:rFonts w:ascii="proxima-nova" w:eastAsia="proxima-nova" w:hAnsi="proxima-nova" w:cs="proxima-nova"/>
          <w:b/>
          <w:color w:val="000000"/>
          <w:spacing w:val="-6"/>
          <w:lang w:val="zh-TW" w:eastAsia="zh-TW" w:bidi="zh-TW"/>
        </w:rPr>
        <w:t>乾癬譜系中的罕見型態</w:t>
      </w:r>
    </w:p>
    <w:p w14:paraId="2077C6A5" w14:textId="77777777" w:rsidR="001E5A82" w:rsidRPr="000E6EF8"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en-GB" w:eastAsia="zh-TW"/>
        </w:rPr>
      </w:pPr>
      <w:r w:rsidRPr="000E6EF8">
        <w:rPr>
          <w:rFonts w:ascii="proxima-nova" w:eastAsia="proxima-nova" w:hAnsi="proxima-nova" w:cs="proxima-nova"/>
          <w:color w:val="000000"/>
          <w:lang w:val="zh-TW" w:eastAsia="zh-TW" w:bidi="zh-TW"/>
        </w:rPr>
        <w:t>許多人對常見的乾癬類型有所耳聞，如</w:t>
      </w:r>
      <w:r w:rsidRPr="000E6EF8">
        <w:rPr>
          <w:rFonts w:ascii="proxima-nova" w:eastAsia="proxima-nova" w:hAnsi="proxima-nova" w:cs="proxima-nova"/>
          <w:b/>
          <w:color w:val="000000"/>
          <w:bdr w:val="single" w:sz="2" w:space="0" w:color="auto" w:frame="1"/>
          <w:lang w:val="zh-TW" w:eastAsia="zh-TW" w:bidi="zh-TW"/>
        </w:rPr>
        <w:t>斑塊型乾癬</w:t>
      </w:r>
      <w:r w:rsidRPr="000E6EF8">
        <w:rPr>
          <w:rFonts w:ascii="proxima-nova" w:eastAsia="proxima-nova" w:hAnsi="proxima-nova" w:cs="proxima-nova"/>
          <w:color w:val="000000"/>
          <w:lang w:val="zh-TW" w:eastAsia="zh-TW" w:bidi="zh-TW"/>
        </w:rPr>
        <w:t>或</w:t>
      </w:r>
      <w:r w:rsidRPr="000E6EF8">
        <w:rPr>
          <w:rFonts w:ascii="proxima-nova" w:eastAsia="proxima-nova" w:hAnsi="proxima-nova" w:cs="proxima-nova"/>
          <w:b/>
          <w:color w:val="000000"/>
          <w:bdr w:val="single" w:sz="2" w:space="0" w:color="auto" w:frame="1"/>
          <w:lang w:val="zh-TW" w:eastAsia="zh-TW" w:bidi="zh-TW"/>
        </w:rPr>
        <w:t>尋常型乾癬</w:t>
      </w:r>
      <w:r w:rsidRPr="000E6EF8">
        <w:rPr>
          <w:rFonts w:ascii="proxima-nova" w:eastAsia="proxima-nova" w:hAnsi="proxima-nova" w:cs="proxima-nova"/>
          <w:color w:val="000000"/>
          <w:lang w:val="zh-TW" w:eastAsia="zh-TW" w:bidi="zh-TW"/>
        </w:rPr>
        <w:t>。這種乾癬的表現為皮膚出現瘙癢和片狀斑塊。然而，乾癬是一個譜系類疾病，有許多較為罕見的乾癬型態仍不為人所知。您對那些不太常見的乾癬類型有所了解嗎？</w:t>
      </w:r>
    </w:p>
    <w:p w14:paraId="2E0C75CB" w14:textId="77777777" w:rsidR="001E5A82" w:rsidRPr="000E6EF8"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en-GB" w:eastAsia="zh-TW"/>
        </w:rPr>
      </w:pPr>
      <w:r w:rsidRPr="000E6EF8">
        <w:rPr>
          <w:rFonts w:ascii="proxima-nova" w:eastAsia="proxima-nova" w:hAnsi="proxima-nova" w:cs="proxima-nova"/>
          <w:color w:val="000000"/>
          <w:lang w:val="zh-TW" w:eastAsia="zh-TW" w:bidi="zh-TW"/>
        </w:rPr>
        <w:t>約有3%的乾癬患者會患上</w:t>
      </w:r>
      <w:r w:rsidRPr="000E6EF8">
        <w:rPr>
          <w:rFonts w:ascii="proxima-nova" w:eastAsia="proxima-nova" w:hAnsi="proxima-nova" w:cs="proxima-nova"/>
          <w:b/>
          <w:color w:val="000000"/>
          <w:bdr w:val="single" w:sz="2" w:space="0" w:color="auto" w:frame="1"/>
          <w:lang w:val="zh-TW" w:eastAsia="zh-TW" w:bidi="zh-TW"/>
        </w:rPr>
        <w:t>膿皰型乾癬</w:t>
      </w:r>
      <w:r w:rsidRPr="000E6EF8">
        <w:rPr>
          <w:rFonts w:ascii="proxima-nova" w:eastAsia="proxima-nova" w:hAnsi="proxima-nova" w:cs="proxima-nova"/>
          <w:color w:val="000000"/>
          <w:lang w:val="zh-TW" w:eastAsia="zh-TW" w:bidi="zh-TW"/>
        </w:rPr>
        <w:t>。這包括全身性膿皰型乾癬</w:t>
      </w:r>
      <w:r w:rsidRPr="000E6EF8">
        <w:rPr>
          <w:rFonts w:ascii="proxima-nova" w:eastAsia="proxima-nova" w:hAnsi="proxima-nova" w:cs="proxima-nova"/>
          <w:b/>
          <w:color w:val="000000"/>
          <w:bdr w:val="single" w:sz="2" w:space="0" w:color="auto" w:frame="1"/>
          <w:lang w:val="zh-TW" w:eastAsia="zh-TW" w:bidi="zh-TW"/>
        </w:rPr>
        <w:t xml:space="preserve"> (GPP) </w:t>
      </w:r>
      <w:r w:rsidRPr="000E6EF8">
        <w:rPr>
          <w:rFonts w:ascii="proxima-nova" w:eastAsia="proxima-nova" w:hAnsi="proxima-nova" w:cs="proxima-nova"/>
          <w:color w:val="000000"/>
          <w:lang w:val="zh-TW" w:eastAsia="zh-TW" w:bidi="zh-TW"/>
        </w:rPr>
        <w:t>，即即全身出現膿皰，以及掌蹠膿疱症</w:t>
      </w:r>
      <w:r w:rsidRPr="000E6EF8">
        <w:rPr>
          <w:rFonts w:ascii="proxima-nova" w:eastAsia="proxima-nova" w:hAnsi="proxima-nova" w:cs="proxima-nova"/>
          <w:b/>
          <w:color w:val="000000"/>
          <w:bdr w:val="single" w:sz="2" w:space="0" w:color="auto" w:frame="1"/>
          <w:lang w:val="zh-TW" w:eastAsia="zh-TW" w:bidi="zh-TW"/>
        </w:rPr>
        <w:t xml:space="preserve"> (PPP) </w:t>
      </w:r>
      <w:r w:rsidRPr="000E6EF8">
        <w:rPr>
          <w:rFonts w:ascii="proxima-nova" w:eastAsia="proxima-nova" w:hAnsi="proxima-nova" w:cs="proxima-nova"/>
          <w:color w:val="000000"/>
          <w:lang w:val="zh-TW" w:eastAsia="zh-TW" w:bidi="zh-TW"/>
        </w:rPr>
        <w:t>，即膿皰出現在手掌和腳底。 </w:t>
      </w:r>
      <w:r w:rsidRPr="000E6EF8">
        <w:rPr>
          <w:rFonts w:ascii="proxima-nova" w:eastAsia="proxima-nova" w:hAnsi="proxima-nova" w:cs="proxima-nova"/>
          <w:b/>
          <w:color w:val="000000"/>
          <w:bdr w:val="single" w:sz="2" w:space="0" w:color="auto" w:frame="1"/>
          <w:lang w:val="zh-TW" w:eastAsia="zh-TW" w:bidi="zh-TW"/>
        </w:rPr>
        <w:t>Hallopeau氏肢皮炎</w:t>
      </w:r>
      <w:r w:rsidRPr="000E6EF8">
        <w:rPr>
          <w:rFonts w:ascii="proxima-nova" w:eastAsia="proxima-nova" w:hAnsi="proxima-nova" w:cs="proxima-nova"/>
          <w:color w:val="000000"/>
          <w:lang w:val="zh-TW" w:eastAsia="zh-TW" w:bidi="zh-TW"/>
        </w:rPr>
        <w:t xml:space="preserve"> (ACH) 是一種更為罕見的膿皰型乾癬，出現在手指、腳趾和指甲。</w:t>
      </w:r>
    </w:p>
    <w:p w14:paraId="2F0FBC06" w14:textId="77777777" w:rsidR="001E5A82" w:rsidRPr="000E6EF8"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en-GB" w:eastAsia="zh-TW"/>
        </w:rPr>
      </w:pPr>
      <w:r w:rsidRPr="000E6EF8">
        <w:rPr>
          <w:rFonts w:ascii="proxima-nova" w:eastAsia="proxima-nova" w:hAnsi="proxima-nova" w:cs="proxima-nova"/>
          <w:b/>
          <w:color w:val="000000"/>
          <w:bdr w:val="single" w:sz="2" w:space="0" w:color="auto" w:frame="1"/>
          <w:lang w:val="zh-TW" w:eastAsia="zh-TW" w:bidi="zh-TW"/>
        </w:rPr>
        <w:t>红皮型乾癬</w:t>
      </w:r>
      <w:r w:rsidRPr="000E6EF8">
        <w:rPr>
          <w:rFonts w:ascii="proxima-nova" w:eastAsia="proxima-nova" w:hAnsi="proxima-nova" w:cs="proxima-nova"/>
          <w:color w:val="000000"/>
          <w:lang w:val="zh-TW" w:eastAsia="zh-TW" w:bidi="zh-TW"/>
        </w:rPr>
        <w:t>是另一種嚴重可危及性命的罕見乾癬型態，其表現為全身皮膚發紅、心率加快、嚴重瘙癢和體溫改變。</w:t>
      </w:r>
    </w:p>
    <w:p w14:paraId="09ACEC67" w14:textId="77777777" w:rsidR="001E5A82" w:rsidRPr="000E6EF8"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val="en-GB" w:eastAsia="zh-TW"/>
        </w:rPr>
      </w:pPr>
      <w:r w:rsidRPr="000E6EF8">
        <w:rPr>
          <w:rFonts w:ascii="proxima-nova" w:eastAsia="proxima-nova" w:hAnsi="proxima-nova" w:cs="proxima-nova"/>
          <w:color w:val="000000"/>
          <w:lang w:val="zh-TW" w:eastAsia="zh-TW" w:bidi="zh-TW"/>
        </w:rPr>
        <w:t>最後，</w:t>
      </w:r>
      <w:r w:rsidRPr="000E6EF8">
        <w:rPr>
          <w:rFonts w:ascii="proxima-nova" w:eastAsia="proxima-nova" w:hAnsi="proxima-nova" w:cs="proxima-nova"/>
          <w:b/>
          <w:color w:val="000000"/>
          <w:bdr w:val="single" w:sz="2" w:space="0" w:color="auto" w:frame="1"/>
          <w:lang w:val="zh-TW" w:eastAsia="zh-TW" w:bidi="zh-TW"/>
        </w:rPr>
        <w:t>殘毀性關節炎</w:t>
      </w:r>
      <w:r w:rsidRPr="000E6EF8">
        <w:rPr>
          <w:rFonts w:ascii="proxima-nova" w:eastAsia="proxima-nova" w:hAnsi="proxima-nova" w:cs="proxima-nova"/>
          <w:color w:val="000000"/>
          <w:lang w:val="zh-TW" w:eastAsia="zh-TW" w:bidi="zh-TW"/>
        </w:rPr>
        <w:t>是一種導致嚴重關節毀壞的乾癬性關節炎，出現於不到5%的乾癬性關節炎患者中。殘毀性關節炎與膿皰型乾癬具有相關性。</w:t>
      </w:r>
    </w:p>
    <w:p w14:paraId="27AF6A28" w14:textId="77777777" w:rsidR="001E5A82" w:rsidRPr="000E6EF8" w:rsidRDefault="001E5A82" w:rsidP="001E5A82">
      <w:pPr>
        <w:rPr>
          <w:lang w:val="en-US" w:eastAsia="zh-TW"/>
        </w:rPr>
      </w:pPr>
    </w:p>
    <w:p w14:paraId="69E64289" w14:textId="73C00987" w:rsidR="006E56CE" w:rsidRPr="000E6EF8" w:rsidRDefault="006E56CE" w:rsidP="006E56CE">
      <w:pPr>
        <w:rPr>
          <w:lang w:val="en-US" w:eastAsia="zh-TW"/>
        </w:rPr>
      </w:pPr>
      <w:r w:rsidRPr="000E6EF8">
        <w:rPr>
          <w:color w:val="000000"/>
          <w:shd w:val="clear" w:color="auto" w:fill="FFFFFF"/>
          <w:lang w:val="zh-TW" w:eastAsia="zh-TW" w:bidi="zh-TW"/>
        </w:rPr>
        <w:br/>
      </w:r>
    </w:p>
    <w:p w14:paraId="35CC9420" w14:textId="6214F53F" w:rsidR="00A80490" w:rsidRPr="000E6EF8" w:rsidRDefault="00A80490">
      <w:pPr>
        <w:rPr>
          <w:lang w:val="en-US" w:eastAsia="zh-TW"/>
        </w:rPr>
      </w:pPr>
    </w:p>
    <w:p w14:paraId="59114ECC" w14:textId="18AD33B7" w:rsidR="006E56CE" w:rsidRPr="000E6EF8" w:rsidRDefault="001E5A82">
      <w:pPr>
        <w:rPr>
          <w:lang w:val="en-US" w:eastAsia="zh-TW"/>
        </w:rPr>
      </w:pPr>
      <w:r w:rsidRPr="000E6EF8">
        <w:rPr>
          <w:lang w:val="zh-TW" w:eastAsia="zh-TW" w:bidi="zh-TW"/>
        </w:rPr>
        <w:t>2</w:t>
      </w:r>
    </w:p>
    <w:p w14:paraId="6297745B" w14:textId="77777777" w:rsidR="001E5A82" w:rsidRPr="000E6EF8"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eastAsia="zh-TW"/>
        </w:rPr>
      </w:pPr>
      <w:r w:rsidRPr="000E6EF8">
        <w:rPr>
          <w:rFonts w:ascii="proxima-nova" w:eastAsia="proxima-nova" w:hAnsi="proxima-nova" w:cs="proxima-nova"/>
          <w:color w:val="000000"/>
          <w:sz w:val="20"/>
          <w:szCs w:val="20"/>
          <w:lang w:val="zh-TW" w:eastAsia="zh-TW" w:bidi="zh-TW"/>
        </w:rPr>
        <w:t>乾癬不僅僅是皮膚上的疾病。患者所承受的痛苦遠遠大於身體上的不適。</w:t>
      </w:r>
    </w:p>
    <w:p w14:paraId="6757AB89" w14:textId="29633694" w:rsidR="001E5A82" w:rsidRPr="000E6EF8" w:rsidRDefault="000E6EF8"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eastAsia="zh-TW"/>
        </w:rPr>
      </w:pPr>
      <w:hyperlink r:id="rId18" w:history="1">
        <w:r w:rsidR="001E5A82" w:rsidRPr="000E6EF8">
          <w:rPr>
            <w:rStyle w:val="Hyperlnk"/>
            <w:rFonts w:ascii="proxima-nova" w:eastAsia="proxima-nova" w:hAnsi="proxima-nova" w:cs="proxima-nova"/>
            <w:sz w:val="20"/>
            <w:szCs w:val="20"/>
            <w:bdr w:val="single" w:sz="2" w:space="0" w:color="auto" w:frame="1"/>
            <w:lang w:val="zh-TW" w:eastAsia="zh-TW" w:bidi="zh-TW"/>
          </w:rPr>
          <w:t>最近的一項研究</w:t>
        </w:r>
      </w:hyperlink>
      <w:r w:rsidR="001E5A82" w:rsidRPr="000E6EF8">
        <w:rPr>
          <w:rFonts w:ascii="proxima-nova" w:eastAsia="proxima-nova" w:hAnsi="proxima-nova" w:cs="proxima-nova"/>
          <w:color w:val="000000"/>
          <w:sz w:val="20"/>
          <w:szCs w:val="20"/>
          <w:lang w:val="zh-TW" w:eastAsia="zh-TW" w:bidi="zh-TW"/>
        </w:rPr>
        <w:t>從全身膿皰型乾癬 (GPP) 患者的角度審視了其影響。全身膿皰型乾癬給患者帶來了巨大的精神負擔，並對日常活動產生了深遠的影響。全身膿皰型乾癬影響到一個人穿鞋、走路或做家務的能力。大眾對其疾病的成見影響了患者交友和與另一半親密的體驗。此外，在取得確診和滿意的治療的道路上，他們也面臨著重重困難。調查結果清楚地表明，全身膿皰型乾癬患者無法得到情感支持需求的滿足。</w:t>
      </w:r>
    </w:p>
    <w:p w14:paraId="5E3187C8" w14:textId="2D32F074" w:rsidR="001E5A82" w:rsidRPr="000E6EF8"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eastAsia="zh-TW"/>
        </w:rPr>
      </w:pPr>
    </w:p>
    <w:p w14:paraId="3BB03306" w14:textId="77777777" w:rsidR="001E5A82" w:rsidRPr="000E6EF8"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eastAsia="zh-TW"/>
        </w:rPr>
      </w:pPr>
      <w:r w:rsidRPr="000E6EF8">
        <w:rPr>
          <w:rFonts w:ascii="proxima-nova" w:eastAsia="proxima-nova" w:hAnsi="proxima-nova" w:cs="proxima-nova"/>
          <w:color w:val="000000"/>
          <w:sz w:val="20"/>
          <w:szCs w:val="20"/>
          <w:lang w:val="zh-TW" w:eastAsia="zh-TW" w:bidi="zh-TW"/>
        </w:rPr>
        <w:t>並且，並非只有全身膿皰型乾癬的患者出現這種需求無法被滿足的情況。醫生往往低估了乾癬對患者造成的心理影響。對於患有罕見乾癬的人來說，要找到足夠的資訊和支持更具困難，甚至在患者群體中都難以尋求。IFPA致力於滿足患者的心理需求，打造專屬於罕見疾病患者的平台空間，讓他們找到彼此。通過與國家協會和我們在醫療保健領域的合作夥伴協作，我們可以減輕罕見乾癬患者的負擔。</w:t>
      </w:r>
    </w:p>
    <w:p w14:paraId="71A234E2" w14:textId="77777777" w:rsidR="001E5A82" w:rsidRPr="000E6EF8" w:rsidRDefault="001E5A82" w:rsidP="001E5A82">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lang w:eastAsia="zh-TW"/>
        </w:rPr>
      </w:pPr>
      <w:r w:rsidRPr="000E6EF8">
        <w:rPr>
          <w:rFonts w:ascii="proxima-nova" w:eastAsia="proxima-nova" w:hAnsi="proxima-nova" w:cs="proxima-nova"/>
          <w:color w:val="000000"/>
          <w:spacing w:val="-6"/>
          <w:sz w:val="20"/>
          <w:szCs w:val="20"/>
          <w:lang w:val="zh-TW" w:eastAsia="zh-TW" w:bidi="zh-TW"/>
        </w:rPr>
        <w:t>您是否在這些故事中看到了自己的影子？</w:t>
      </w:r>
    </w:p>
    <w:p w14:paraId="76D3BBC8" w14:textId="77777777" w:rsidR="001E5A82" w:rsidRPr="000E6EF8"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eastAsia="zh-TW"/>
        </w:rPr>
      </w:pPr>
      <w:r w:rsidRPr="000E6EF8">
        <w:rPr>
          <w:rFonts w:ascii="proxima-nova" w:eastAsia="proxima-nova" w:hAnsi="proxima-nova" w:cs="proxima-nova"/>
          <w:color w:val="000000"/>
          <w:sz w:val="20"/>
          <w:szCs w:val="20"/>
          <w:lang w:val="zh-TW" w:eastAsia="zh-TW" w:bidi="zh-TW"/>
        </w:rPr>
        <w:t>IFPA的罕見疾病活動週將焦點放在了罕見乾癬患者的生活經歷上。通過在社交媒體上分享你的故事並關注</w:t>
      </w:r>
      <w:r w:rsidRPr="000E6EF8">
        <w:rPr>
          <w:rStyle w:val="Stark"/>
          <w:rFonts w:ascii="proxima-nova" w:eastAsia="proxima-nova" w:hAnsi="proxima-nova" w:cs="proxima-nova"/>
          <w:color w:val="000000"/>
          <w:sz w:val="20"/>
          <w:szCs w:val="20"/>
          <w:bdr w:val="single" w:sz="2" w:space="0" w:color="auto" w:frame="1"/>
          <w:lang w:val="zh-TW" w:eastAsia="zh-TW" w:bidi="zh-TW"/>
        </w:rPr>
        <w:t>#DOyouRECOGNIZEyourself</w:t>
      </w:r>
      <w:r w:rsidRPr="000E6EF8">
        <w:rPr>
          <w:rFonts w:ascii="proxima-nova" w:eastAsia="proxima-nova" w:hAnsi="proxima-nova" w:cs="proxima-nova"/>
          <w:color w:val="000000"/>
          <w:sz w:val="20"/>
          <w:szCs w:val="20"/>
          <w:lang w:val="zh-TW" w:eastAsia="zh-TW" w:bidi="zh-TW"/>
        </w:rPr>
        <w:t>，來參與這項活動。</w:t>
      </w:r>
    </w:p>
    <w:p w14:paraId="33D7E743" w14:textId="77777777" w:rsidR="001E5A82" w:rsidRPr="000E6EF8"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eastAsia="zh-TW"/>
        </w:rPr>
      </w:pPr>
      <w:r w:rsidRPr="000E6EF8">
        <w:rPr>
          <w:rFonts w:ascii="proxima-nova" w:eastAsia="proxima-nova" w:hAnsi="proxima-nova" w:cs="proxima-nova"/>
          <w:color w:val="000000"/>
          <w:sz w:val="20"/>
          <w:szCs w:val="20"/>
          <w:lang w:val="zh-TW" w:eastAsia="zh-TW" w:bidi="zh-TW"/>
        </w:rPr>
        <w:t>希望尋求支援嗎？我們可以幫助您找到倡導團體、資料和討論論壇。歡迎聯絡我們：</w:t>
      </w:r>
      <w:hyperlink r:id="rId19" w:history="1">
        <w:r w:rsidRPr="000E6EF8">
          <w:rPr>
            <w:rStyle w:val="Hyperlnk"/>
            <w:rFonts w:ascii="proxima-nova" w:eastAsia="proxima-nova" w:hAnsi="proxima-nova" w:cs="proxima-nova"/>
            <w:sz w:val="20"/>
            <w:szCs w:val="20"/>
            <w:bdr w:val="single" w:sz="2" w:space="0" w:color="auto" w:frame="1"/>
            <w:lang w:val="zh-TW" w:eastAsia="zh-TW" w:bidi="zh-TW"/>
          </w:rPr>
          <w:t>info@ifpa-pso.com</w:t>
        </w:r>
      </w:hyperlink>
    </w:p>
    <w:p w14:paraId="163F6218" w14:textId="77777777" w:rsidR="001E5A82" w:rsidRPr="000E6EF8"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7"/>
          <w:szCs w:val="27"/>
          <w:lang w:eastAsia="zh-TW"/>
        </w:rPr>
      </w:pPr>
    </w:p>
    <w:p w14:paraId="47A5BA96" w14:textId="77777777" w:rsidR="001E5A82" w:rsidRPr="000E6EF8" w:rsidRDefault="001E5A82">
      <w:pPr>
        <w:rPr>
          <w:lang w:val="en-GB" w:eastAsia="zh-TW"/>
        </w:rPr>
      </w:pPr>
    </w:p>
    <w:p w14:paraId="545E496E" w14:textId="4033DE8C" w:rsidR="006E56CE" w:rsidRPr="000E6EF8" w:rsidRDefault="006E56CE">
      <w:pPr>
        <w:rPr>
          <w:lang w:val="en-US" w:eastAsia="zh-TW"/>
        </w:rPr>
      </w:pPr>
    </w:p>
    <w:p w14:paraId="20ED75AE" w14:textId="21530B8A" w:rsidR="006E56CE" w:rsidRPr="000E6EF8" w:rsidRDefault="003F77AF">
      <w:pPr>
        <w:rPr>
          <w:lang w:val="en-US"/>
        </w:rPr>
      </w:pPr>
      <w:r w:rsidRPr="000E6EF8">
        <w:rPr>
          <w:lang w:val="zh-TW" w:eastAsia="zh-TW" w:bidi="zh-TW"/>
        </w:rPr>
        <w:t xml:space="preserve">文章 3 </w:t>
      </w:r>
    </w:p>
    <w:p w14:paraId="4997A624" w14:textId="77777777" w:rsidR="006E56CE" w:rsidRPr="000E6EF8" w:rsidRDefault="006E56CE" w:rsidP="006E56CE">
      <w:pPr>
        <w:jc w:val="both"/>
        <w:textAlignment w:val="baseline"/>
        <w:rPr>
          <w:rFonts w:ascii="Segoe UI" w:hAnsi="Segoe UI" w:cs="Segoe UI"/>
          <w:sz w:val="18"/>
          <w:szCs w:val="18"/>
          <w:lang w:val="en-GB"/>
        </w:rPr>
      </w:pPr>
      <w:r w:rsidRPr="000E6EF8">
        <w:rPr>
          <w:rFonts w:ascii="Montserrat" w:eastAsia="Montserrat" w:hAnsi="Montserrat" w:cs="Segoe UI"/>
          <w:color w:val="293849"/>
          <w:lang w:val="zh-TW" w:eastAsia="zh-TW" w:bidi="zh-TW"/>
        </w:rPr>
        <w:t> </w:t>
      </w:r>
    </w:p>
    <w:p w14:paraId="3C95DA35" w14:textId="193832C3" w:rsidR="003F77AF" w:rsidRPr="000E6EF8"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eastAsia="zh-TW"/>
        </w:rPr>
      </w:pPr>
      <w:r w:rsidRPr="000E6EF8">
        <w:rPr>
          <w:rFonts w:ascii="proxima-nova" w:eastAsia="proxima-nova" w:hAnsi="proxima-nova" w:cs="proxima-nova"/>
          <w:color w:val="000000"/>
          <w:sz w:val="22"/>
          <w:szCs w:val="22"/>
          <w:lang w:val="zh-TW" w:eastAsia="zh-TW" w:bidi="zh-TW"/>
        </w:rPr>
        <w:t>全身膿皰型乾癬 (GPP)是最具侵略性的一種乾癬型態。它非常罕見，並可危及生命。有時，全身膿皰型乾癬患者可能會同時患有其他形式的斑塊型乾癬或掌蹠膿疱症。</w:t>
      </w:r>
    </w:p>
    <w:p w14:paraId="49CF79D3" w14:textId="77777777" w:rsidR="003F77AF" w:rsidRPr="000E6EF8"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lang w:eastAsia="zh-TW"/>
        </w:rPr>
      </w:pPr>
      <w:r w:rsidRPr="000E6EF8">
        <w:rPr>
          <w:rFonts w:ascii="proxima-nova" w:eastAsia="proxima-nova" w:hAnsi="proxima-nova" w:cs="proxima-nova"/>
          <w:color w:val="000000"/>
          <w:spacing w:val="-6"/>
          <w:sz w:val="22"/>
          <w:szCs w:val="22"/>
          <w:lang w:val="zh-TW" w:eastAsia="zh-TW" w:bidi="zh-TW"/>
        </w:rPr>
        <w:t>您是全身膿皰型乾癬患者嗎？您身邊是否有患有全身膿皰型乾癬的兄弟姐妹、朋友或家人？</w:t>
      </w:r>
    </w:p>
    <w:p w14:paraId="37815D28" w14:textId="77777777" w:rsidR="003F77AF" w:rsidRPr="000E6EF8"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2"/>
          <w:szCs w:val="22"/>
          <w:lang w:eastAsia="zh-TW"/>
        </w:rPr>
      </w:pPr>
      <w:r w:rsidRPr="000E6EF8">
        <w:rPr>
          <w:rFonts w:ascii="proxima-nova" w:eastAsia="proxima-nova" w:hAnsi="proxima-nova" w:cs="proxima-nova"/>
          <w:color w:val="000000"/>
          <w:sz w:val="22"/>
          <w:szCs w:val="22"/>
          <w:lang w:val="zh-TW" w:eastAsia="zh-TW" w:bidi="zh-TW"/>
        </w:rPr>
        <w:t>現在您可以一站式查找所有關於全身膿皰型乾癬的最全資訊。 </w:t>
      </w:r>
      <w:r w:rsidRPr="000E6EF8">
        <w:rPr>
          <w:rStyle w:val="Betoning"/>
          <w:rFonts w:ascii="proxima-nova" w:eastAsia="proxima-nova" w:hAnsi="proxima-nova" w:cs="proxima-nova"/>
          <w:color w:val="000000"/>
          <w:sz w:val="22"/>
          <w:szCs w:val="22"/>
          <w:bdr w:val="single" w:sz="2" w:space="0" w:color="auto" w:frame="1"/>
          <w:lang w:val="zh-TW" w:eastAsia="zh-TW" w:bidi="zh-TW"/>
        </w:rPr>
        <w:t>GPP and Me</w:t>
      </w:r>
      <w:r w:rsidRPr="000E6EF8">
        <w:rPr>
          <w:rFonts w:ascii="proxima-nova" w:eastAsia="proxima-nova" w:hAnsi="proxima-nova" w:cs="proxima-nova"/>
          <w:color w:val="000000"/>
          <w:sz w:val="22"/>
          <w:szCs w:val="22"/>
          <w:lang w:val="zh-TW" w:eastAsia="zh-TW" w:bidi="zh-TW"/>
        </w:rPr>
        <w:t>為為全身膿皰型乾癬患者和他們的照護者以及家人打造。該網站的資訊庫能幫助您充分了解這種疾病。聽聽過來人的經驗。盡情探索IFPA、EUROPSO、Boerhinger Ingelheim等公司所建立的資料。點擊這裡了解更多： </w:t>
      </w:r>
      <w:hyperlink r:id="rId20" w:tgtFrame="_blank" w:history="1">
        <w:r w:rsidRPr="000E6EF8">
          <w:rPr>
            <w:rStyle w:val="Hyperlnk"/>
            <w:rFonts w:ascii="proxima-nova" w:eastAsia="proxima-nova" w:hAnsi="proxima-nova" w:cs="proxima-nova"/>
            <w:sz w:val="22"/>
            <w:szCs w:val="22"/>
            <w:bdr w:val="single" w:sz="2" w:space="0" w:color="auto" w:frame="1"/>
            <w:lang w:val="zh-TW" w:eastAsia="zh-TW" w:bidi="zh-TW"/>
          </w:rPr>
          <w:t>GPP and Me</w:t>
        </w:r>
      </w:hyperlink>
    </w:p>
    <w:p w14:paraId="78DFA8A3" w14:textId="77777777" w:rsidR="003F77AF" w:rsidRPr="000E6EF8"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rPr>
      </w:pPr>
      <w:r w:rsidRPr="000E6EF8">
        <w:rPr>
          <w:rFonts w:ascii="proxima-nova" w:eastAsia="proxima-nova" w:hAnsi="proxima-nova" w:cs="proxima-nova"/>
          <w:color w:val="000000"/>
          <w:spacing w:val="-6"/>
          <w:sz w:val="22"/>
          <w:szCs w:val="22"/>
          <w:lang w:val="zh-TW" w:eastAsia="zh-TW" w:bidi="zh-TW"/>
        </w:rPr>
        <w:t>分享您的經驗良方並與全身膿皰型乾癬鬥士們互動交流</w:t>
      </w:r>
    </w:p>
    <w:p w14:paraId="37555EA4" w14:textId="2518ADF2" w:rsidR="003F77AF" w:rsidRPr="000E6EF8"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rPr>
      </w:pPr>
      <w:r w:rsidRPr="000E6EF8">
        <w:rPr>
          <w:rFonts w:ascii="proxima-nova" w:eastAsia="proxima-nova" w:hAnsi="proxima-nova" w:cs="proxima-nova"/>
          <w:color w:val="000000"/>
          <w:sz w:val="22"/>
          <w:szCs w:val="22"/>
          <w:lang w:val="zh-TW" w:eastAsia="zh-TW" w:bidi="zh-TW"/>
        </w:rPr>
        <w:t>IFPA 會員們可在會員中心中的</w:t>
      </w:r>
      <w:hyperlink r:id="rId21" w:history="1">
        <w:r w:rsidRPr="000E6EF8">
          <w:rPr>
            <w:rStyle w:val="Hyperlnk"/>
            <w:rFonts w:ascii="proxima-nova" w:eastAsia="proxima-nova" w:hAnsi="proxima-nova" w:cs="proxima-nova"/>
            <w:sz w:val="22"/>
            <w:szCs w:val="22"/>
            <w:bdr w:val="single" w:sz="2" w:space="0" w:color="auto" w:frame="1"/>
            <w:lang w:val="zh-TW" w:eastAsia="zh-TW" w:bidi="zh-TW"/>
          </w:rPr>
          <w:t>全身膿皰型乾癬專題</w:t>
        </w:r>
      </w:hyperlink>
      <w:r w:rsidRPr="000E6EF8">
        <w:rPr>
          <w:rFonts w:ascii="proxima-nova" w:eastAsia="proxima-nova" w:hAnsi="proxima-nova" w:cs="proxima-nova"/>
          <w:color w:val="000000"/>
          <w:sz w:val="22"/>
          <w:szCs w:val="22"/>
          <w:lang w:val="zh-TW" w:eastAsia="zh-TW" w:bidi="zh-TW"/>
        </w:rPr>
        <w:t>互相學習和合作。登入網站，分享您為全身膿皰型乾癬挺身而出的經驗。與其他會員一同加入活動。</w:t>
      </w:r>
      <w:r w:rsidRPr="000E6EF8">
        <w:rPr>
          <w:rStyle w:val="Betoning"/>
          <w:rFonts w:ascii="proxima-nova" w:eastAsia="proxima-nova" w:hAnsi="proxima-nova" w:cs="proxima-nova"/>
          <w:color w:val="000000"/>
          <w:sz w:val="22"/>
          <w:szCs w:val="22"/>
          <w:bdr w:val="single" w:sz="2" w:space="0" w:color="auto" w:frame="1"/>
          <w:lang w:val="zh-TW" w:eastAsia="zh-TW" w:bidi="zh-TW"/>
        </w:rPr>
        <w:t>#DoYouRecognizeYourself</w:t>
      </w:r>
    </w:p>
    <w:p w14:paraId="3ED5F3D5" w14:textId="30F800D4" w:rsidR="003F77AF" w:rsidRPr="000E6EF8"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rPr>
      </w:pPr>
    </w:p>
    <w:p w14:paraId="25949D77" w14:textId="77777777" w:rsidR="003F77AF" w:rsidRPr="000E6EF8"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eastAsia="zh-TW"/>
        </w:rPr>
      </w:pPr>
      <w:r w:rsidRPr="000E6EF8">
        <w:rPr>
          <w:rFonts w:ascii="proxima-nova" w:eastAsia="proxima-nova" w:hAnsi="proxima-nova" w:cs="proxima-nova"/>
          <w:color w:val="000000"/>
          <w:sz w:val="22"/>
          <w:szCs w:val="22"/>
          <w:lang w:val="zh-TW" w:eastAsia="zh-TW" w:bidi="zh-TW"/>
        </w:rPr>
        <w:t>身患罕見疾病的人們，有時必須放眼四海，才能找到有同樣經歷的知音。在</w:t>
      </w:r>
      <w:hyperlink r:id="rId22" w:history="1">
        <w:r w:rsidRPr="000E6EF8">
          <w:rPr>
            <w:rStyle w:val="Hyperlnk"/>
            <w:rFonts w:ascii="proxima-nova" w:eastAsia="proxima-nova" w:hAnsi="proxima-nova" w:cs="proxima-nova"/>
            <w:sz w:val="22"/>
            <w:szCs w:val="22"/>
            <w:bdr w:val="single" w:sz="2" w:space="0" w:color="auto" w:frame="1"/>
            <w:lang w:val="zh-TW" w:eastAsia="zh-TW" w:bidi="zh-TW"/>
          </w:rPr>
          <w:t>全身膿皰型乾癬專題</w:t>
        </w:r>
      </w:hyperlink>
      <w:r w:rsidRPr="000E6EF8">
        <w:rPr>
          <w:rFonts w:ascii="proxima-nova" w:eastAsia="proxima-nova" w:hAnsi="proxima-nova" w:cs="proxima-nova"/>
          <w:color w:val="000000"/>
          <w:sz w:val="22"/>
          <w:szCs w:val="22"/>
          <w:lang w:val="zh-TW" w:eastAsia="zh-TW" w:bidi="zh-TW"/>
        </w:rPr>
        <w:t>，與全身膿皰型乾癬的全球病友社區建立聯絡。</w:t>
      </w:r>
    </w:p>
    <w:p w14:paraId="516999DF" w14:textId="77777777" w:rsidR="003F77AF" w:rsidRPr="000E6EF8"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eastAsia="zh-TW"/>
        </w:rPr>
      </w:pPr>
      <w:r w:rsidRPr="000E6EF8">
        <w:rPr>
          <w:rFonts w:ascii="proxima-nova" w:eastAsia="proxima-nova" w:hAnsi="proxima-nova" w:cs="proxima-nova"/>
          <w:color w:val="000000"/>
          <w:sz w:val="22"/>
          <w:szCs w:val="22"/>
          <w:lang w:val="zh-TW" w:eastAsia="zh-TW" w:bidi="zh-TW"/>
        </w:rPr>
        <w:t>觀看全身膿皰型乾癬網路研討會，聽聽Christine Jones與全身膿皰型乾癬「共處」的親身經歷。</w:t>
      </w:r>
    </w:p>
    <w:p w14:paraId="3544A5AD" w14:textId="77777777" w:rsidR="003F77AF" w:rsidRPr="000E6EF8"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eastAsia="zh-TW"/>
        </w:rPr>
      </w:pPr>
    </w:p>
    <w:p w14:paraId="1C00126C" w14:textId="77777777" w:rsidR="003F77AF" w:rsidRPr="000E6EF8"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eastAsia="zh-TW"/>
        </w:rPr>
      </w:pPr>
    </w:p>
    <w:p w14:paraId="5BE108C8" w14:textId="14D25750" w:rsidR="003F77AF" w:rsidRPr="000E6EF8" w:rsidRDefault="003F77AF" w:rsidP="003F77AF">
      <w:pPr>
        <w:rPr>
          <w:rFonts w:ascii="proxima-nova" w:hAnsi="proxima-nova"/>
          <w:color w:val="000000"/>
          <w:sz w:val="22"/>
          <w:szCs w:val="22"/>
        </w:rPr>
      </w:pPr>
      <w:r w:rsidRPr="000E6EF8">
        <w:rPr>
          <w:rFonts w:ascii="proxima-nova" w:eastAsia="proxima-nova" w:hAnsi="proxima-nova" w:cs="proxima-nova"/>
          <w:noProof/>
          <w:color w:val="000000"/>
          <w:sz w:val="22"/>
          <w:szCs w:val="22"/>
          <w:lang w:val="zh-TW" w:eastAsia="zh-TW" w:bidi="zh-TW"/>
        </w:rPr>
        <mc:AlternateContent>
          <mc:Choice Requires="wps">
            <w:drawing>
              <wp:inline distT="0" distB="0" distL="0" distR="0" wp14:anchorId="6D4CF668" wp14:editId="45EC49A7">
                <wp:extent cx="304800" cy="304800"/>
                <wp:effectExtent l="0" t="0" r="0" b="0"/>
                <wp:docPr id="12" name="Rectangle 12" descr="GPP vs Plaque infographic 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AC1ABE5" id="Rectangle 12" o:spid="_x0000_s1026" alt="GPP vs Plaque infographic 0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OK6/wEAAOsDAAAOAAAAZHJzL2Uyb0RvYy54bWysU9tuEzEQfUfiHyy/k92EAGWVTVW1aoVU&#10;aEThAxyvnbXY9bgzTjbl6xl7k5DCG+LFmot95syZ8eJy33diZ5Ac+FpOJ6UUxmtonN/U8vu32zcX&#10;UlBUvlEdeFPLZ0Pycvn61WIIlZlBC11jUDCIp2oItWxjDFVRkG5Nr2gCwXhOWsBeRXZxUzSoBkbv&#10;u2JWlu+LAbAJCNoQcfRmTMplxrfW6PhgLZkouloyt5hPzOc6ncVyoaoNqtA6faCh/oFFr5znoieo&#10;GxWV2KL7C6p3GoHAxomGvgBrnTa5B+5mWv7RzWOrgsm9sDgUTjLR/4PVX3YrFK7h2c2k8KrnGX1l&#10;1ZTfdEakWGNIs2B3q5XYkVh16mlrhPMWjqqV06TiEKhisMewwqQDhXvQP0h4uG4Zy1xRYFSuwkWO&#10;IUQYWqMabidDFC8wkkOMJtbDZ2iYltpGyBrvLfapBqsn9nmUz6dRmn0UmoNvy/lFyQPXnDrYTLJQ&#10;1fFxQIp3BnqRjFois8vgandPcbx6vJJqebh1XZe3pfMvAoyZIpl84jtKsYbmmbkjjBvHP4SNFvCn&#10;FANvWy3paavQSNF98tz/x+l8ntYzO/N3H2bs4HlmfZ5RXjNULaMUo3kdx5XeBnSbNss8crxizazL&#10;/SQ9R1YHsrxRWZHDHNPKnvv51u8/uvwF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inDiuv8BAADrAwAADgAAAAAAAAAAAAAAAAAu&#10;AgAAZHJzL2Uyb0RvYy54bWxQSwECLQAUAAYACAAAACEATKDpLNgAAAADAQAADwAAAAAAAAAAAAAA&#10;AABZBAAAZHJzL2Rvd25yZXYueG1sUEsFBgAAAAAEAAQA8wAAAF4FAAAAAA==&#10;" filled="f" stroked="f">
                <o:lock v:ext="edit" aspectratio="t"/>
                <w10:anchorlock/>
              </v:rect>
            </w:pict>
          </mc:Fallback>
        </mc:AlternateContent>
      </w:r>
    </w:p>
    <w:p w14:paraId="4A5B221D" w14:textId="5FFE7C3D" w:rsidR="006E56CE" w:rsidRPr="000E6EF8" w:rsidRDefault="003F77AF">
      <w:r w:rsidRPr="000E6EF8">
        <w:rPr>
          <w:lang w:val="zh-TW" w:eastAsia="zh-TW" w:bidi="zh-TW"/>
        </w:rPr>
        <w:t>文章 4</w:t>
      </w:r>
    </w:p>
    <w:p w14:paraId="40F11277" w14:textId="7B5E450E" w:rsidR="003F77AF" w:rsidRPr="000E6EF8" w:rsidRDefault="003F77AF"/>
    <w:p w14:paraId="59017A48" w14:textId="77777777" w:rsidR="003F77AF" w:rsidRPr="000E6EF8"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eastAsia="zh-TW"/>
        </w:rPr>
      </w:pPr>
      <w:r w:rsidRPr="000E6EF8">
        <w:rPr>
          <w:rFonts w:ascii="proxima-nova" w:eastAsia="proxima-nova" w:hAnsi="proxima-nova" w:cs="proxima-nova"/>
          <w:color w:val="000000"/>
          <w:sz w:val="27"/>
          <w:szCs w:val="27"/>
          <w:lang w:val="zh-TW" w:eastAsia="zh-TW" w:bidi="zh-TW"/>
        </w:rPr>
        <w:br/>
      </w:r>
      <w:r w:rsidRPr="000E6EF8">
        <w:rPr>
          <w:rFonts w:ascii="proxima-nova" w:eastAsia="proxima-nova" w:hAnsi="proxima-nova" w:cs="proxima-nova"/>
          <w:color w:val="000000"/>
          <w:sz w:val="20"/>
          <w:szCs w:val="20"/>
          <w:lang w:val="zh-TW" w:eastAsia="zh-TW" w:bidi="zh-TW"/>
        </w:rPr>
        <w:t>2021年12月</w:t>
      </w:r>
      <w:r w:rsidRPr="000E6EF8">
        <w:rPr>
          <w:rFonts w:ascii="proxima-nova" w:eastAsia="proxima-nova" w:hAnsi="proxima-nova" w:cs="proxima-nova"/>
          <w:color w:val="000000"/>
          <w:sz w:val="20"/>
          <w:szCs w:val="20"/>
          <w:bdr w:val="single" w:sz="2" w:space="0" w:color="auto" w:frame="1"/>
          <w:vertAlign w:val="superscript"/>
          <w:lang w:val="zh-TW" w:eastAsia="zh-TW" w:bidi="zh-TW"/>
        </w:rPr>
        <w:t>16日</w:t>
      </w:r>
      <w:r w:rsidRPr="000E6EF8">
        <w:rPr>
          <w:rFonts w:ascii="proxima-nova" w:eastAsia="proxima-nova" w:hAnsi="proxima-nova" w:cs="proxima-nova"/>
          <w:color w:val="000000"/>
          <w:sz w:val="20"/>
          <w:szCs w:val="20"/>
          <w:lang w:val="zh-TW" w:eastAsia="zh-TW" w:bidi="zh-TW"/>
        </w:rPr>
        <w:t xml:space="preserve"> ，聯合國大會通過了有史以來第一項聯合國大會決議 </w:t>
      </w:r>
      <w:r w:rsidRPr="000E6EF8">
        <w:rPr>
          <w:rStyle w:val="Stark"/>
          <w:rFonts w:ascii="proxima-nova" w:eastAsia="proxima-nova" w:hAnsi="proxima-nova" w:cs="proxima-nova"/>
          <w:color w:val="000000"/>
          <w:sz w:val="20"/>
          <w:szCs w:val="20"/>
          <w:bdr w:val="single" w:sz="2" w:space="0" w:color="auto" w:frame="1"/>
          <w:lang w:val="zh-TW" w:eastAsia="zh-TW" w:bidi="zh-TW"/>
        </w:rPr>
        <w:t>「應對罕見疾病患者及其家屬的挑戰」</w:t>
      </w:r>
      <w:r w:rsidRPr="000E6EF8">
        <w:rPr>
          <w:rFonts w:ascii="proxima-nova" w:eastAsia="proxima-nova" w:hAnsi="proxima-nova" w:cs="proxima-nova"/>
          <w:color w:val="000000"/>
          <w:sz w:val="20"/>
          <w:szCs w:val="20"/>
          <w:lang w:val="zh-TW" w:eastAsia="zh-TW" w:bidi="zh-TW"/>
        </w:rPr>
        <w:t>。這一歷史性的里程碑是由罕見疾病社區的不懈倡導所促成的。這是在改善罕見疾病患者生活（包括罕見乾癬患者）的政策上邁出的一大步。</w:t>
      </w:r>
    </w:p>
    <w:p w14:paraId="28BCF001" w14:textId="50C7FBC2" w:rsidR="003F77AF" w:rsidRPr="000E6EF8" w:rsidRDefault="003F77AF" w:rsidP="003F77AF">
      <w:pPr>
        <w:rPr>
          <w:rFonts w:ascii="proxima-nova" w:hAnsi="proxima-nova"/>
          <w:color w:val="000000"/>
          <w:sz w:val="20"/>
          <w:szCs w:val="20"/>
          <w:lang w:val="en-US" w:eastAsia="zh-TW"/>
        </w:rPr>
      </w:pPr>
    </w:p>
    <w:p w14:paraId="735013A7" w14:textId="77777777" w:rsidR="003F77AF" w:rsidRPr="000E6EF8"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0E6EF8">
        <w:rPr>
          <w:rFonts w:ascii="proxima-nova" w:eastAsia="proxima-nova" w:hAnsi="proxima-nova" w:cs="proxima-nova"/>
          <w:color w:val="000000"/>
          <w:sz w:val="20"/>
          <w:szCs w:val="20"/>
          <w:lang w:val="zh-TW" w:eastAsia="zh-TW" w:bidi="zh-TW"/>
        </w:rPr>
        <w:t>決議</w:t>
      </w:r>
    </w:p>
    <w:p w14:paraId="620EDDD5" w14:textId="77777777" w:rsidR="003F77AF" w:rsidRPr="000E6EF8"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0E6EF8">
        <w:rPr>
          <w:rFonts w:ascii="proxima-nova" w:eastAsia="proxima-nova" w:hAnsi="proxima-nova" w:cs="proxima-nova"/>
          <w:color w:val="000000"/>
          <w:sz w:val="20"/>
          <w:szCs w:val="20"/>
          <w:lang w:val="zh-TW" w:eastAsia="zh-TW" w:bidi="zh-TW"/>
        </w:rPr>
        <w:t>認識到所有人的人權都需要受到重視，包括全求罕見疾病患者的人權</w:t>
      </w:r>
    </w:p>
    <w:p w14:paraId="6F61316F" w14:textId="77777777" w:rsidR="003F77AF" w:rsidRPr="000E6EF8"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0E6EF8">
        <w:rPr>
          <w:rFonts w:ascii="proxima-nova" w:eastAsia="proxima-nova" w:hAnsi="proxima-nova" w:cs="proxima-nova"/>
          <w:color w:val="000000"/>
          <w:sz w:val="20"/>
          <w:szCs w:val="20"/>
          <w:lang w:val="zh-TW" w:eastAsia="zh-TW" w:bidi="zh-TW"/>
        </w:rPr>
        <w:t>重申每個人都有權擁有最高標準的身體和精神健康</w:t>
      </w:r>
    </w:p>
    <w:p w14:paraId="7EB24F3B" w14:textId="77777777" w:rsidR="003F77AF" w:rsidRPr="000E6EF8"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0E6EF8">
        <w:rPr>
          <w:rFonts w:ascii="proxima-nova" w:eastAsia="proxima-nova" w:hAnsi="proxima-nova" w:cs="proxima-nova"/>
          <w:color w:val="000000"/>
          <w:sz w:val="20"/>
          <w:szCs w:val="20"/>
          <w:lang w:val="zh-TW" w:eastAsia="zh-TW" w:bidi="zh-TW"/>
        </w:rPr>
        <w:t>認識到所有罕見疾病患者都需要被平等對待，包括疾病對生理造成影響而無法進行日常活動的人們</w:t>
      </w:r>
    </w:p>
    <w:p w14:paraId="19967775" w14:textId="77777777" w:rsidR="003F77AF" w:rsidRPr="000E6EF8"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0E6EF8">
        <w:rPr>
          <w:rFonts w:ascii="proxima-nova" w:eastAsia="proxima-nova" w:hAnsi="proxima-nova" w:cs="proxima-nova"/>
          <w:color w:val="000000"/>
          <w:sz w:val="20"/>
          <w:szCs w:val="20"/>
          <w:lang w:val="zh-TW" w:eastAsia="zh-TW" w:bidi="zh-TW"/>
        </w:rPr>
        <w:t>主張所有罕見疾病患者及其家屬都應獲得社會保護，享有平等的就業權，使他們能夠為社會作出貢獻</w:t>
      </w:r>
    </w:p>
    <w:p w14:paraId="3C718212" w14:textId="77777777" w:rsidR="003F77AF" w:rsidRPr="000E6EF8"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0E6EF8">
        <w:rPr>
          <w:rFonts w:ascii="proxima-nova" w:eastAsia="proxima-nova" w:hAnsi="proxima-nova" w:cs="proxima-nova"/>
          <w:color w:val="000000"/>
          <w:sz w:val="20"/>
          <w:szCs w:val="20"/>
          <w:lang w:val="zh-TW" w:eastAsia="zh-TW" w:bidi="zh-TW"/>
        </w:rPr>
        <w:t>雖然關於罕見疾病的決議是向前邁出的有力一步，但仍有未滿足的需求和困難有待解決。IFPA 繼續呼籲：</w:t>
      </w:r>
    </w:p>
    <w:p w14:paraId="6997B9B7" w14:textId="77777777" w:rsidR="003F77AF" w:rsidRPr="000E6EF8"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0E6EF8">
        <w:rPr>
          <w:rFonts w:ascii="proxima-nova" w:eastAsia="proxima-nova" w:hAnsi="proxima-nova" w:cs="proxima-nova"/>
          <w:color w:val="000000"/>
          <w:sz w:val="20"/>
          <w:szCs w:val="20"/>
          <w:lang w:val="zh-TW" w:eastAsia="zh-TW" w:bidi="zh-TW"/>
        </w:rPr>
        <w:t>終結汙名化、歧視和社會排斥現象</w:t>
      </w:r>
    </w:p>
    <w:p w14:paraId="7CBC7EC3" w14:textId="77777777" w:rsidR="003F77AF" w:rsidRPr="000E6EF8"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0E6EF8">
        <w:rPr>
          <w:rFonts w:ascii="proxima-nova" w:eastAsia="proxima-nova" w:hAnsi="proxima-nova" w:cs="proxima-nova"/>
          <w:color w:val="000000"/>
          <w:sz w:val="20"/>
          <w:szCs w:val="20"/>
          <w:lang w:val="zh-TW" w:eastAsia="zh-TW" w:bidi="zh-TW"/>
        </w:rPr>
        <w:t>包含收入、性別、年齡、種族和民族背景的罕見疾病患者完整資料庫</w:t>
      </w:r>
    </w:p>
    <w:p w14:paraId="66580483" w14:textId="77777777" w:rsidR="003F77AF" w:rsidRPr="000E6EF8"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0E6EF8">
        <w:rPr>
          <w:rFonts w:ascii="proxima-nova" w:eastAsia="proxima-nova" w:hAnsi="proxima-nova" w:cs="proxima-nova"/>
          <w:color w:val="000000"/>
          <w:sz w:val="20"/>
          <w:szCs w:val="20"/>
          <w:lang w:val="zh-TW" w:eastAsia="zh-TW" w:bidi="zh-TW"/>
        </w:rPr>
        <w:t>關於罕見疾病患者的現有資訊和困難，可供所有倡導團體共用的的資源</w:t>
      </w:r>
    </w:p>
    <w:p w14:paraId="59B1F13A" w14:textId="77777777" w:rsidR="003F77AF" w:rsidRPr="000E6EF8" w:rsidRDefault="003F77AF" w:rsidP="003F77AF">
      <w:pPr>
        <w:pStyle w:val="Rubrik3"/>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rPr>
      </w:pPr>
      <w:r w:rsidRPr="000E6EF8">
        <w:rPr>
          <w:rFonts w:ascii="proxima-nova" w:eastAsia="proxima-nova" w:hAnsi="proxima-nova" w:cs="proxima-nova"/>
          <w:color w:val="000000"/>
          <w:spacing w:val="-6"/>
          <w:sz w:val="20"/>
          <w:szCs w:val="20"/>
          <w:lang w:val="zh-TW" w:eastAsia="zh-TW" w:bidi="zh-TW"/>
        </w:rPr>
        <w:t>庭下載以下資源，以支持罕見疾病患者及其家家屬</w:t>
      </w:r>
    </w:p>
    <w:p w14:paraId="1A801D88" w14:textId="77777777" w:rsidR="003F77AF" w:rsidRPr="000E6EF8"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0E6EF8">
        <w:rPr>
          <w:rFonts w:ascii="proxima-nova" w:eastAsia="proxima-nova" w:hAnsi="proxima-nova" w:cs="proxima-nova"/>
          <w:color w:val="000000"/>
          <w:sz w:val="20"/>
          <w:szCs w:val="20"/>
          <w:lang w:val="zh-TW" w:eastAsia="zh-TW" w:bidi="zh-TW"/>
        </w:rPr>
        <w:t>IFPA將持續為所有乾癬患者進行進行倡導，包括為罕見乾癬患者爭取診斷、治療、醫療和社會關懷以及社交機會等資源。</w:t>
      </w:r>
    </w:p>
    <w:p w14:paraId="3FF9AD9E" w14:textId="77777777" w:rsidR="003F77AF" w:rsidRPr="000E6EF8"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0E6EF8">
        <w:rPr>
          <w:rFonts w:ascii="proxima-nova" w:eastAsia="proxima-nova" w:hAnsi="proxima-nova" w:cs="proxima-nova"/>
          <w:color w:val="000000"/>
          <w:sz w:val="20"/>
          <w:szCs w:val="20"/>
          <w:lang w:val="zh-TW" w:eastAsia="zh-TW" w:bidi="zh-TW"/>
        </w:rPr>
        <w:t>以下是你如何为罕见形式您可以透過以下方法，改善罕見乾癬患者的生活。</w:t>
      </w:r>
    </w:p>
    <w:p w14:paraId="68865D9D" w14:textId="77777777" w:rsidR="003F77AF" w:rsidRPr="000E6EF8" w:rsidRDefault="003F77AF" w:rsidP="003F77AF">
      <w:pPr>
        <w:pBdr>
          <w:top w:val="single" w:sz="2" w:space="0" w:color="auto"/>
          <w:left w:val="single" w:sz="2" w:space="0" w:color="auto"/>
          <w:bottom w:val="single" w:sz="2" w:space="0" w:color="auto"/>
          <w:right w:val="single" w:sz="2" w:space="0" w:color="auto"/>
        </w:pBdr>
        <w:rPr>
          <w:rStyle w:val="Hyperlnk"/>
          <w:bdr w:val="single" w:sz="2" w:space="0" w:color="auto" w:frame="1"/>
          <w:lang w:val="en-GB"/>
        </w:rPr>
      </w:pPr>
      <w:r w:rsidRPr="000E6EF8">
        <w:rPr>
          <w:rFonts w:ascii="proxima-nova" w:eastAsia="proxima-nova" w:hAnsi="proxima-nova" w:cs="proxima-nova"/>
          <w:color w:val="000000"/>
          <w:sz w:val="27"/>
          <w:szCs w:val="27"/>
          <w:lang w:val="zh-TW" w:eastAsia="zh-TW" w:bidi="zh-TW"/>
        </w:rPr>
        <w:fldChar w:fldCharType="begin"/>
      </w:r>
      <w:r w:rsidRPr="000E6EF8">
        <w:rPr>
          <w:rFonts w:ascii="proxima-nova" w:eastAsia="proxima-nova" w:hAnsi="proxima-nova" w:cs="proxima-nova"/>
          <w:color w:val="000000"/>
          <w:sz w:val="27"/>
          <w:szCs w:val="27"/>
          <w:lang w:val="zh-TW" w:eastAsia="zh-TW" w:bidi="zh-TW"/>
        </w:rPr>
        <w:instrText xml:space="preserve"> HYPERLINK "https://cms.ifpa-pso.com/uploads/N2133149.pdf" \t "_blank" </w:instrText>
      </w:r>
      <w:r w:rsidRPr="000E6EF8">
        <w:rPr>
          <w:rFonts w:ascii="proxima-nova" w:eastAsia="proxima-nova" w:hAnsi="proxima-nova" w:cs="proxima-nova"/>
          <w:color w:val="000000"/>
          <w:sz w:val="27"/>
          <w:szCs w:val="27"/>
          <w:lang w:val="zh-TW" w:eastAsia="zh-TW" w:bidi="zh-TW"/>
        </w:rPr>
        <w:fldChar w:fldCharType="separate"/>
      </w:r>
    </w:p>
    <w:p w14:paraId="0745AB99" w14:textId="77777777" w:rsidR="003F77AF" w:rsidRPr="000E6EF8" w:rsidRDefault="003F77AF" w:rsidP="003F77AF">
      <w:pPr>
        <w:pBdr>
          <w:top w:val="single" w:sz="2" w:space="0" w:color="auto"/>
          <w:left w:val="single" w:sz="2" w:space="0" w:color="auto"/>
          <w:bottom w:val="single" w:sz="2" w:space="0" w:color="auto"/>
          <w:right w:val="single" w:sz="2" w:space="0" w:color="auto"/>
        </w:pBdr>
        <w:rPr>
          <w:rFonts w:ascii="proxima-nova" w:hAnsi="proxima-nova"/>
          <w:color w:val="000000"/>
          <w:sz w:val="27"/>
          <w:szCs w:val="27"/>
          <w:lang w:val="en-GB"/>
        </w:rPr>
      </w:pPr>
      <w:r w:rsidRPr="000E6EF8">
        <w:rPr>
          <w:rFonts w:ascii="proxima-nova" w:eastAsia="proxima-nova" w:hAnsi="proxima-nova" w:cs="proxima-nova"/>
          <w:color w:val="000000"/>
          <w:sz w:val="27"/>
          <w:szCs w:val="27"/>
          <w:lang w:val="zh-TW" w:eastAsia="zh-TW" w:bidi="zh-TW"/>
        </w:rPr>
        <w:fldChar w:fldCharType="end"/>
      </w:r>
    </w:p>
    <w:p w14:paraId="6A8C2484" w14:textId="77777777" w:rsidR="003F77AF" w:rsidRPr="003F77AF" w:rsidRDefault="003F77AF">
      <w:pPr>
        <w:rPr>
          <w:lang w:val="en-GB"/>
        </w:rPr>
      </w:pPr>
    </w:p>
    <w:sectPr w:rsidR="003F77AF" w:rsidRPr="003F77AF" w:rsidSect="00874380">
      <w:pgSz w:w="11900" w:h="16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Proxima Nova">
    <w:altName w:val="Tahoma"/>
    <w:panose1 w:val="00000000000000000000"/>
    <w:charset w:val="00"/>
    <w:family w:val="modern"/>
    <w:notTrueType/>
    <w:pitch w:val="variable"/>
    <w:sig w:usb0="A00002EF" w:usb1="5000E0FB" w:usb2="00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roxima-nova">
    <w:altName w:val="Cambria"/>
    <w:panose1 w:val="00000000000000000000"/>
    <w:charset w:val="00"/>
    <w:family w:val="roman"/>
    <w:notTrueType/>
    <w:pitch w:val="default"/>
  </w:font>
  <w:font w:name="Montserrat">
    <w:altName w:val="Calibri"/>
    <w:panose1 w:val="000005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CA0204"/>
    <w:multiLevelType w:val="hybridMultilevel"/>
    <w:tmpl w:val="6890D2BA"/>
    <w:lvl w:ilvl="0" w:tplc="21CA99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D8A683D"/>
    <w:multiLevelType w:val="multilevel"/>
    <w:tmpl w:val="7DF0E3B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 w15:restartNumberingAfterBreak="0">
    <w:nsid w:val="32DB2BB1"/>
    <w:multiLevelType w:val="multilevel"/>
    <w:tmpl w:val="D9423344"/>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 w15:restartNumberingAfterBreak="0">
    <w:nsid w:val="54A86FD1"/>
    <w:multiLevelType w:val="multilevel"/>
    <w:tmpl w:val="0C965CB0"/>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 w15:restartNumberingAfterBreak="0">
    <w:nsid w:val="57F809C1"/>
    <w:multiLevelType w:val="multilevel"/>
    <w:tmpl w:val="A17A502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 w15:restartNumberingAfterBreak="0">
    <w:nsid w:val="5B6A44ED"/>
    <w:multiLevelType w:val="hybridMultilevel"/>
    <w:tmpl w:val="04B60836"/>
    <w:lvl w:ilvl="0" w:tplc="A75CEDA8">
      <w:start w:val="1"/>
      <w:numFmt w:val="decimal"/>
      <w:lvlText w:val="%1."/>
      <w:lvlJc w:val="left"/>
      <w:pPr>
        <w:ind w:left="720" w:hanging="360"/>
      </w:pPr>
      <w:rPr>
        <w:rFonts w:ascii="Proxima Nova" w:hAnsi="Proxima Nova" w:hint="default"/>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62FB0DF2"/>
    <w:multiLevelType w:val="multilevel"/>
    <w:tmpl w:val="6D22415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num w:numId="1" w16cid:durableId="985203357">
    <w:abstractNumId w:val="2"/>
  </w:num>
  <w:num w:numId="2" w16cid:durableId="1976568343">
    <w:abstractNumId w:val="3"/>
  </w:num>
  <w:num w:numId="3" w16cid:durableId="1474591830">
    <w:abstractNumId w:val="6"/>
  </w:num>
  <w:num w:numId="4" w16cid:durableId="1851216295">
    <w:abstractNumId w:val="5"/>
  </w:num>
  <w:num w:numId="5" w16cid:durableId="1591432108">
    <w:abstractNumId w:val="0"/>
  </w:num>
  <w:num w:numId="6" w16cid:durableId="1133064980">
    <w:abstractNumId w:val="1"/>
  </w:num>
  <w:num w:numId="7" w16cid:durableId="71146034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3NjE3NzI2NLY0M7BU0lEKTi0uzszPAykwrAUAbU6NeywAAAA="/>
  </w:docVars>
  <w:rsids>
    <w:rsidRoot w:val="00B76C25"/>
    <w:rsid w:val="000457D3"/>
    <w:rsid w:val="000E6EF8"/>
    <w:rsid w:val="00122322"/>
    <w:rsid w:val="001E5A82"/>
    <w:rsid w:val="003F77AF"/>
    <w:rsid w:val="0041592D"/>
    <w:rsid w:val="0053107E"/>
    <w:rsid w:val="006E56CE"/>
    <w:rsid w:val="00874380"/>
    <w:rsid w:val="009A66F9"/>
    <w:rsid w:val="00A80490"/>
    <w:rsid w:val="00B76C25"/>
    <w:rsid w:val="00C63D63"/>
    <w:rsid w:val="00CD2310"/>
    <w:rsid w:val="00CF1306"/>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DB7C4C"/>
  <w15:chartTrackingRefBased/>
  <w15:docId w15:val="{C2B80254-FD63-4D4D-B285-54EEA730A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sv-SE"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0490"/>
    <w:rPr>
      <w:rFonts w:ascii="Times New Roman" w:eastAsia="Times New Roman" w:hAnsi="Times New Roman" w:cs="Times New Roman"/>
      <w:lang w:eastAsia="sv-SE"/>
    </w:rPr>
  </w:style>
  <w:style w:type="paragraph" w:styleId="Rubrik2">
    <w:name w:val="heading 2"/>
    <w:basedOn w:val="Normal"/>
    <w:link w:val="Rubrik2Char"/>
    <w:uiPriority w:val="9"/>
    <w:qFormat/>
    <w:rsid w:val="001E5A82"/>
    <w:pPr>
      <w:spacing w:before="100" w:beforeAutospacing="1" w:after="100" w:afterAutospacing="1"/>
      <w:outlineLvl w:val="1"/>
    </w:pPr>
    <w:rPr>
      <w:b/>
      <w:bCs/>
      <w:sz w:val="36"/>
      <w:szCs w:val="36"/>
      <w:lang w:val="en-GB" w:eastAsia="en-GB"/>
    </w:rPr>
  </w:style>
  <w:style w:type="paragraph" w:styleId="Rubrik3">
    <w:name w:val="heading 3"/>
    <w:basedOn w:val="Normal"/>
    <w:link w:val="Rubrik3Char"/>
    <w:uiPriority w:val="9"/>
    <w:qFormat/>
    <w:rsid w:val="001E5A82"/>
    <w:pPr>
      <w:spacing w:before="100" w:beforeAutospacing="1" w:after="100" w:afterAutospacing="1"/>
      <w:outlineLvl w:val="2"/>
    </w:pPr>
    <w:rPr>
      <w:b/>
      <w:bCs/>
      <w:sz w:val="27"/>
      <w:szCs w:val="27"/>
      <w:lang w:val="en-GB" w:eastAsia="en-GB"/>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customStyle="1" w:styleId="paragraph">
    <w:name w:val="paragraph"/>
    <w:basedOn w:val="Normal"/>
    <w:rsid w:val="00B76C25"/>
    <w:pPr>
      <w:spacing w:before="100" w:beforeAutospacing="1" w:after="100" w:afterAutospacing="1"/>
    </w:pPr>
  </w:style>
  <w:style w:type="character" w:customStyle="1" w:styleId="normaltextrun">
    <w:name w:val="normaltextrun"/>
    <w:basedOn w:val="Standardstycketeckensnitt"/>
    <w:rsid w:val="00B76C25"/>
  </w:style>
  <w:style w:type="character" w:customStyle="1" w:styleId="eop">
    <w:name w:val="eop"/>
    <w:basedOn w:val="Standardstycketeckensnitt"/>
    <w:rsid w:val="00B76C25"/>
  </w:style>
  <w:style w:type="character" w:customStyle="1" w:styleId="contextualspellingandgrammarerror">
    <w:name w:val="contextualspellingandgrammarerror"/>
    <w:basedOn w:val="Standardstycketeckensnitt"/>
    <w:rsid w:val="00B76C25"/>
  </w:style>
  <w:style w:type="paragraph" w:styleId="Liststycke">
    <w:name w:val="List Paragraph"/>
    <w:basedOn w:val="Normal"/>
    <w:uiPriority w:val="34"/>
    <w:qFormat/>
    <w:rsid w:val="00B76C25"/>
    <w:pPr>
      <w:ind w:left="720"/>
      <w:contextualSpacing/>
    </w:pPr>
    <w:rPr>
      <w:rFonts w:asciiTheme="minorHAnsi" w:eastAsiaTheme="minorHAnsi" w:hAnsiTheme="minorHAnsi" w:cstheme="minorBidi"/>
      <w:lang w:eastAsia="en-US"/>
    </w:rPr>
  </w:style>
  <w:style w:type="character" w:styleId="Hyperlnk">
    <w:name w:val="Hyperlink"/>
    <w:basedOn w:val="Standardstycketeckensnitt"/>
    <w:uiPriority w:val="99"/>
    <w:unhideWhenUsed/>
    <w:rsid w:val="00B76C25"/>
    <w:rPr>
      <w:color w:val="0563C1" w:themeColor="hyperlink"/>
      <w:u w:val="single"/>
    </w:rPr>
  </w:style>
  <w:style w:type="character" w:styleId="Olstomnmnande">
    <w:name w:val="Unresolved Mention"/>
    <w:basedOn w:val="Standardstycketeckensnitt"/>
    <w:uiPriority w:val="99"/>
    <w:semiHidden/>
    <w:unhideWhenUsed/>
    <w:rsid w:val="00B76C25"/>
    <w:rPr>
      <w:color w:val="605E5C"/>
      <w:shd w:val="clear" w:color="auto" w:fill="E1DFDD"/>
    </w:rPr>
  </w:style>
  <w:style w:type="character" w:customStyle="1" w:styleId="spellingerror">
    <w:name w:val="spellingerror"/>
    <w:basedOn w:val="Standardstycketeckensnitt"/>
    <w:rsid w:val="006E56CE"/>
  </w:style>
  <w:style w:type="character" w:customStyle="1" w:styleId="Rubrik2Char">
    <w:name w:val="Rubrik 2 Char"/>
    <w:basedOn w:val="Standardstycketeckensnitt"/>
    <w:link w:val="Rubrik2"/>
    <w:uiPriority w:val="9"/>
    <w:rsid w:val="001E5A82"/>
    <w:rPr>
      <w:rFonts w:ascii="Times New Roman" w:eastAsia="Times New Roman" w:hAnsi="Times New Roman" w:cs="Times New Roman"/>
      <w:b/>
      <w:bCs/>
      <w:sz w:val="36"/>
      <w:szCs w:val="36"/>
      <w:lang w:val="en-GB" w:eastAsia="en-GB"/>
    </w:rPr>
  </w:style>
  <w:style w:type="character" w:customStyle="1" w:styleId="Rubrik3Char">
    <w:name w:val="Rubrik 3 Char"/>
    <w:basedOn w:val="Standardstycketeckensnitt"/>
    <w:link w:val="Rubrik3"/>
    <w:uiPriority w:val="9"/>
    <w:rsid w:val="001E5A82"/>
    <w:rPr>
      <w:rFonts w:ascii="Times New Roman" w:eastAsia="Times New Roman" w:hAnsi="Times New Roman" w:cs="Times New Roman"/>
      <w:b/>
      <w:bCs/>
      <w:sz w:val="27"/>
      <w:szCs w:val="27"/>
      <w:lang w:val="en-GB" w:eastAsia="en-GB"/>
    </w:rPr>
  </w:style>
  <w:style w:type="paragraph" w:styleId="Normalwebb">
    <w:name w:val="Normal (Web)"/>
    <w:basedOn w:val="Normal"/>
    <w:uiPriority w:val="99"/>
    <w:semiHidden/>
    <w:unhideWhenUsed/>
    <w:rsid w:val="001E5A82"/>
    <w:pPr>
      <w:spacing w:before="100" w:beforeAutospacing="1" w:after="100" w:afterAutospacing="1"/>
    </w:pPr>
    <w:rPr>
      <w:lang w:val="en-GB" w:eastAsia="en-GB"/>
    </w:rPr>
  </w:style>
  <w:style w:type="character" w:styleId="Stark">
    <w:name w:val="Strong"/>
    <w:basedOn w:val="Standardstycketeckensnitt"/>
    <w:uiPriority w:val="22"/>
    <w:qFormat/>
    <w:rsid w:val="001E5A82"/>
    <w:rPr>
      <w:b/>
      <w:bCs/>
    </w:rPr>
  </w:style>
  <w:style w:type="character" w:styleId="Betoning">
    <w:name w:val="Emphasis"/>
    <w:basedOn w:val="Standardstycketeckensnitt"/>
    <w:uiPriority w:val="20"/>
    <w:qFormat/>
    <w:rsid w:val="003F77A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2471">
      <w:bodyDiv w:val="1"/>
      <w:marLeft w:val="0"/>
      <w:marRight w:val="0"/>
      <w:marTop w:val="0"/>
      <w:marBottom w:val="0"/>
      <w:divBdr>
        <w:top w:val="none" w:sz="0" w:space="0" w:color="auto"/>
        <w:left w:val="none" w:sz="0" w:space="0" w:color="auto"/>
        <w:bottom w:val="none" w:sz="0" w:space="0" w:color="auto"/>
        <w:right w:val="none" w:sz="0" w:space="0" w:color="auto"/>
      </w:divBdr>
      <w:divsChild>
        <w:div w:id="1195458247">
          <w:marLeft w:val="0"/>
          <w:marRight w:val="0"/>
          <w:marTop w:val="0"/>
          <w:marBottom w:val="0"/>
          <w:divBdr>
            <w:top w:val="single" w:sz="2" w:space="0" w:color="auto"/>
            <w:left w:val="single" w:sz="2" w:space="0" w:color="auto"/>
            <w:bottom w:val="single" w:sz="2" w:space="0" w:color="auto"/>
            <w:right w:val="single" w:sz="2" w:space="0" w:color="auto"/>
          </w:divBdr>
          <w:divsChild>
            <w:div w:id="1062679330">
              <w:marLeft w:val="0"/>
              <w:marRight w:val="0"/>
              <w:marTop w:val="0"/>
              <w:marBottom w:val="0"/>
              <w:divBdr>
                <w:top w:val="single" w:sz="2" w:space="0" w:color="auto"/>
                <w:left w:val="single" w:sz="2" w:space="0" w:color="auto"/>
                <w:bottom w:val="single" w:sz="2" w:space="0" w:color="auto"/>
                <w:right w:val="single" w:sz="2" w:space="0" w:color="auto"/>
              </w:divBdr>
              <w:divsChild>
                <w:div w:id="428548660">
                  <w:marLeft w:val="0"/>
                  <w:marRight w:val="0"/>
                  <w:marTop w:val="0"/>
                  <w:marBottom w:val="0"/>
                  <w:divBdr>
                    <w:top w:val="single" w:sz="2" w:space="0" w:color="auto"/>
                    <w:left w:val="single" w:sz="2" w:space="0" w:color="auto"/>
                    <w:bottom w:val="single" w:sz="2" w:space="0" w:color="auto"/>
                    <w:right w:val="single" w:sz="2" w:space="0" w:color="auto"/>
                  </w:divBdr>
                  <w:divsChild>
                    <w:div w:id="94033774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715930762">
          <w:marLeft w:val="0"/>
          <w:marRight w:val="0"/>
          <w:marTop w:val="0"/>
          <w:marBottom w:val="0"/>
          <w:divBdr>
            <w:top w:val="single" w:sz="2" w:space="0" w:color="auto"/>
            <w:left w:val="single" w:sz="2" w:space="0" w:color="auto"/>
            <w:bottom w:val="single" w:sz="2" w:space="0" w:color="auto"/>
            <w:right w:val="single" w:sz="2" w:space="0" w:color="auto"/>
          </w:divBdr>
          <w:divsChild>
            <w:div w:id="959339988">
              <w:marLeft w:val="0"/>
              <w:marRight w:val="0"/>
              <w:marTop w:val="0"/>
              <w:marBottom w:val="0"/>
              <w:divBdr>
                <w:top w:val="single" w:sz="2" w:space="0" w:color="auto"/>
                <w:left w:val="single" w:sz="2" w:space="0" w:color="auto"/>
                <w:bottom w:val="single" w:sz="2" w:space="0" w:color="auto"/>
                <w:right w:val="single" w:sz="2" w:space="0" w:color="auto"/>
              </w:divBdr>
              <w:divsChild>
                <w:div w:id="1155219916">
                  <w:marLeft w:val="0"/>
                  <w:marRight w:val="0"/>
                  <w:marTop w:val="0"/>
                  <w:marBottom w:val="0"/>
                  <w:divBdr>
                    <w:top w:val="single" w:sz="2" w:space="0" w:color="auto"/>
                    <w:left w:val="single" w:sz="2" w:space="0" w:color="auto"/>
                    <w:bottom w:val="single" w:sz="2" w:space="0" w:color="auto"/>
                    <w:right w:val="single" w:sz="2" w:space="0" w:color="auto"/>
                  </w:divBdr>
                  <w:divsChild>
                    <w:div w:id="1609118472">
                      <w:marLeft w:val="0"/>
                      <w:marRight w:val="0"/>
                      <w:marTop w:val="0"/>
                      <w:marBottom w:val="0"/>
                      <w:divBdr>
                        <w:top w:val="single" w:sz="2" w:space="0" w:color="auto"/>
                        <w:left w:val="single" w:sz="2" w:space="0" w:color="auto"/>
                        <w:bottom w:val="single" w:sz="2" w:space="0" w:color="auto"/>
                        <w:right w:val="single" w:sz="2" w:space="0" w:color="auto"/>
                      </w:divBdr>
                    </w:div>
                    <w:div w:id="446243170">
                      <w:marLeft w:val="0"/>
                      <w:marRight w:val="0"/>
                      <w:marTop w:val="0"/>
                      <w:marBottom w:val="0"/>
                      <w:divBdr>
                        <w:top w:val="single" w:sz="2" w:space="0" w:color="auto"/>
                        <w:left w:val="single" w:sz="2" w:space="0" w:color="auto"/>
                        <w:bottom w:val="single" w:sz="2" w:space="0" w:color="auto"/>
                        <w:right w:val="single" w:sz="2" w:space="0" w:color="auto"/>
                      </w:divBdr>
                      <w:divsChild>
                        <w:div w:id="1367290857">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92095850">
          <w:marLeft w:val="0"/>
          <w:marRight w:val="0"/>
          <w:marTop w:val="0"/>
          <w:marBottom w:val="0"/>
          <w:divBdr>
            <w:top w:val="single" w:sz="2" w:space="0" w:color="auto"/>
            <w:left w:val="single" w:sz="2" w:space="0" w:color="auto"/>
            <w:bottom w:val="single" w:sz="2" w:space="0" w:color="auto"/>
            <w:right w:val="single" w:sz="2" w:space="0" w:color="auto"/>
          </w:divBdr>
          <w:divsChild>
            <w:div w:id="823743090">
              <w:marLeft w:val="0"/>
              <w:marRight w:val="0"/>
              <w:marTop w:val="0"/>
              <w:marBottom w:val="0"/>
              <w:divBdr>
                <w:top w:val="single" w:sz="2" w:space="0" w:color="auto"/>
                <w:left w:val="single" w:sz="2" w:space="0" w:color="auto"/>
                <w:bottom w:val="single" w:sz="2" w:space="0" w:color="auto"/>
                <w:right w:val="single" w:sz="2" w:space="0" w:color="auto"/>
              </w:divBdr>
              <w:divsChild>
                <w:div w:id="1545602733">
                  <w:marLeft w:val="0"/>
                  <w:marRight w:val="0"/>
                  <w:marTop w:val="0"/>
                  <w:marBottom w:val="0"/>
                  <w:divBdr>
                    <w:top w:val="single" w:sz="2" w:space="0" w:color="auto"/>
                    <w:left w:val="single" w:sz="2" w:space="0" w:color="auto"/>
                    <w:bottom w:val="single" w:sz="2" w:space="0" w:color="auto"/>
                    <w:right w:val="single" w:sz="2" w:space="0" w:color="auto"/>
                  </w:divBdr>
                  <w:divsChild>
                    <w:div w:id="50266513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61103707">
      <w:bodyDiv w:val="1"/>
      <w:marLeft w:val="0"/>
      <w:marRight w:val="0"/>
      <w:marTop w:val="0"/>
      <w:marBottom w:val="0"/>
      <w:divBdr>
        <w:top w:val="none" w:sz="0" w:space="0" w:color="auto"/>
        <w:left w:val="none" w:sz="0" w:space="0" w:color="auto"/>
        <w:bottom w:val="none" w:sz="0" w:space="0" w:color="auto"/>
        <w:right w:val="none" w:sz="0" w:space="0" w:color="auto"/>
      </w:divBdr>
      <w:divsChild>
        <w:div w:id="954598324">
          <w:marLeft w:val="0"/>
          <w:marRight w:val="0"/>
          <w:marTop w:val="0"/>
          <w:marBottom w:val="0"/>
          <w:divBdr>
            <w:top w:val="single" w:sz="2" w:space="0" w:color="auto"/>
            <w:left w:val="single" w:sz="2" w:space="0" w:color="auto"/>
            <w:bottom w:val="single" w:sz="2" w:space="0" w:color="auto"/>
            <w:right w:val="single" w:sz="2" w:space="0" w:color="auto"/>
          </w:divBdr>
          <w:divsChild>
            <w:div w:id="1004555878">
              <w:marLeft w:val="0"/>
              <w:marRight w:val="0"/>
              <w:marTop w:val="0"/>
              <w:marBottom w:val="0"/>
              <w:divBdr>
                <w:top w:val="single" w:sz="2" w:space="0" w:color="auto"/>
                <w:left w:val="single" w:sz="2" w:space="0" w:color="auto"/>
                <w:bottom w:val="single" w:sz="2" w:space="0" w:color="auto"/>
                <w:right w:val="single" w:sz="2" w:space="0" w:color="auto"/>
              </w:divBdr>
              <w:divsChild>
                <w:div w:id="1413351029">
                  <w:marLeft w:val="0"/>
                  <w:marRight w:val="0"/>
                  <w:marTop w:val="0"/>
                  <w:marBottom w:val="0"/>
                  <w:divBdr>
                    <w:top w:val="single" w:sz="2" w:space="0" w:color="auto"/>
                    <w:left w:val="single" w:sz="2" w:space="0" w:color="auto"/>
                    <w:bottom w:val="single" w:sz="2" w:space="0" w:color="auto"/>
                    <w:right w:val="single" w:sz="2" w:space="0" w:color="auto"/>
                  </w:divBdr>
                  <w:divsChild>
                    <w:div w:id="164924019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91843823">
          <w:marLeft w:val="0"/>
          <w:marRight w:val="0"/>
          <w:marTop w:val="0"/>
          <w:marBottom w:val="0"/>
          <w:divBdr>
            <w:top w:val="single" w:sz="2" w:space="0" w:color="auto"/>
            <w:left w:val="single" w:sz="2" w:space="0" w:color="auto"/>
            <w:bottom w:val="single" w:sz="2" w:space="0" w:color="auto"/>
            <w:right w:val="single" w:sz="2" w:space="0" w:color="auto"/>
          </w:divBdr>
          <w:divsChild>
            <w:div w:id="1598632479">
              <w:marLeft w:val="0"/>
              <w:marRight w:val="0"/>
              <w:marTop w:val="0"/>
              <w:marBottom w:val="0"/>
              <w:divBdr>
                <w:top w:val="single" w:sz="2" w:space="0" w:color="auto"/>
                <w:left w:val="single" w:sz="2" w:space="0" w:color="auto"/>
                <w:bottom w:val="single" w:sz="2" w:space="0" w:color="auto"/>
                <w:right w:val="single" w:sz="2" w:space="0" w:color="auto"/>
              </w:divBdr>
              <w:divsChild>
                <w:div w:id="239103900">
                  <w:marLeft w:val="0"/>
                  <w:marRight w:val="0"/>
                  <w:marTop w:val="0"/>
                  <w:marBottom w:val="0"/>
                  <w:divBdr>
                    <w:top w:val="single" w:sz="2" w:space="0" w:color="auto"/>
                    <w:left w:val="single" w:sz="2" w:space="0" w:color="auto"/>
                    <w:bottom w:val="single" w:sz="2" w:space="0" w:color="auto"/>
                    <w:right w:val="single" w:sz="2" w:space="0" w:color="auto"/>
                  </w:divBdr>
                  <w:divsChild>
                    <w:div w:id="69102861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26185186">
      <w:bodyDiv w:val="1"/>
      <w:marLeft w:val="0"/>
      <w:marRight w:val="0"/>
      <w:marTop w:val="0"/>
      <w:marBottom w:val="0"/>
      <w:divBdr>
        <w:top w:val="none" w:sz="0" w:space="0" w:color="auto"/>
        <w:left w:val="none" w:sz="0" w:space="0" w:color="auto"/>
        <w:bottom w:val="none" w:sz="0" w:space="0" w:color="auto"/>
        <w:right w:val="none" w:sz="0" w:space="0" w:color="auto"/>
      </w:divBdr>
      <w:divsChild>
        <w:div w:id="1763141413">
          <w:marLeft w:val="0"/>
          <w:marRight w:val="0"/>
          <w:marTop w:val="0"/>
          <w:marBottom w:val="0"/>
          <w:divBdr>
            <w:top w:val="single" w:sz="2" w:space="0" w:color="auto"/>
            <w:left w:val="single" w:sz="2" w:space="0" w:color="auto"/>
            <w:bottom w:val="single" w:sz="2" w:space="0" w:color="auto"/>
            <w:right w:val="single" w:sz="2" w:space="0" w:color="auto"/>
          </w:divBdr>
          <w:divsChild>
            <w:div w:id="4942945">
              <w:marLeft w:val="0"/>
              <w:marRight w:val="0"/>
              <w:marTop w:val="0"/>
              <w:marBottom w:val="0"/>
              <w:divBdr>
                <w:top w:val="single" w:sz="2" w:space="0" w:color="auto"/>
                <w:left w:val="single" w:sz="2" w:space="0" w:color="auto"/>
                <w:bottom w:val="single" w:sz="2" w:space="0" w:color="auto"/>
                <w:right w:val="single" w:sz="2" w:space="0" w:color="auto"/>
              </w:divBdr>
              <w:divsChild>
                <w:div w:id="839849659">
                  <w:marLeft w:val="0"/>
                  <w:marRight w:val="0"/>
                  <w:marTop w:val="0"/>
                  <w:marBottom w:val="0"/>
                  <w:divBdr>
                    <w:top w:val="single" w:sz="2" w:space="0" w:color="auto"/>
                    <w:left w:val="single" w:sz="2" w:space="0" w:color="auto"/>
                    <w:bottom w:val="single" w:sz="2" w:space="0" w:color="auto"/>
                    <w:right w:val="single" w:sz="2" w:space="0" w:color="auto"/>
                  </w:divBdr>
                  <w:divsChild>
                    <w:div w:id="29033351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162771929">
          <w:marLeft w:val="0"/>
          <w:marRight w:val="0"/>
          <w:marTop w:val="0"/>
          <w:marBottom w:val="0"/>
          <w:divBdr>
            <w:top w:val="single" w:sz="2" w:space="0" w:color="auto"/>
            <w:left w:val="single" w:sz="2" w:space="0" w:color="auto"/>
            <w:bottom w:val="single" w:sz="2" w:space="0" w:color="auto"/>
            <w:right w:val="single" w:sz="2" w:space="0" w:color="auto"/>
          </w:divBdr>
          <w:divsChild>
            <w:div w:id="19475618">
              <w:marLeft w:val="0"/>
              <w:marRight w:val="0"/>
              <w:marTop w:val="0"/>
              <w:marBottom w:val="0"/>
              <w:divBdr>
                <w:top w:val="single" w:sz="2" w:space="0" w:color="auto"/>
                <w:left w:val="single" w:sz="2" w:space="0" w:color="auto"/>
                <w:bottom w:val="single" w:sz="2" w:space="0" w:color="auto"/>
                <w:right w:val="single" w:sz="2" w:space="0" w:color="auto"/>
              </w:divBdr>
              <w:divsChild>
                <w:div w:id="271328385">
                  <w:marLeft w:val="0"/>
                  <w:marRight w:val="0"/>
                  <w:marTop w:val="0"/>
                  <w:marBottom w:val="0"/>
                  <w:divBdr>
                    <w:top w:val="single" w:sz="2" w:space="0" w:color="auto"/>
                    <w:left w:val="single" w:sz="2" w:space="0" w:color="auto"/>
                    <w:bottom w:val="single" w:sz="2" w:space="0" w:color="auto"/>
                    <w:right w:val="single" w:sz="2" w:space="0" w:color="auto"/>
                  </w:divBdr>
                  <w:divsChild>
                    <w:div w:id="778570068">
                      <w:marLeft w:val="0"/>
                      <w:marRight w:val="0"/>
                      <w:marTop w:val="0"/>
                      <w:marBottom w:val="0"/>
                      <w:divBdr>
                        <w:top w:val="single" w:sz="2" w:space="0" w:color="auto"/>
                        <w:left w:val="single" w:sz="2" w:space="0" w:color="auto"/>
                        <w:bottom w:val="single" w:sz="2" w:space="0" w:color="auto"/>
                        <w:right w:val="single" w:sz="2" w:space="0" w:color="auto"/>
                      </w:divBdr>
                    </w:div>
                    <w:div w:id="1249196667">
                      <w:marLeft w:val="0"/>
                      <w:marRight w:val="0"/>
                      <w:marTop w:val="0"/>
                      <w:marBottom w:val="0"/>
                      <w:divBdr>
                        <w:top w:val="single" w:sz="2" w:space="0" w:color="auto"/>
                        <w:left w:val="single" w:sz="2" w:space="0" w:color="auto"/>
                        <w:bottom w:val="single" w:sz="2" w:space="0" w:color="auto"/>
                        <w:right w:val="single" w:sz="2" w:space="0" w:color="auto"/>
                      </w:divBdr>
                      <w:divsChild>
                        <w:div w:id="156351647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 w:id="291063639">
      <w:bodyDiv w:val="1"/>
      <w:marLeft w:val="0"/>
      <w:marRight w:val="0"/>
      <w:marTop w:val="0"/>
      <w:marBottom w:val="0"/>
      <w:divBdr>
        <w:top w:val="none" w:sz="0" w:space="0" w:color="auto"/>
        <w:left w:val="none" w:sz="0" w:space="0" w:color="auto"/>
        <w:bottom w:val="none" w:sz="0" w:space="0" w:color="auto"/>
        <w:right w:val="none" w:sz="0" w:space="0" w:color="auto"/>
      </w:divBdr>
      <w:divsChild>
        <w:div w:id="900560854">
          <w:marLeft w:val="0"/>
          <w:marRight w:val="0"/>
          <w:marTop w:val="0"/>
          <w:marBottom w:val="0"/>
          <w:divBdr>
            <w:top w:val="none" w:sz="0" w:space="0" w:color="auto"/>
            <w:left w:val="none" w:sz="0" w:space="0" w:color="auto"/>
            <w:bottom w:val="none" w:sz="0" w:space="0" w:color="auto"/>
            <w:right w:val="none" w:sz="0" w:space="0" w:color="auto"/>
          </w:divBdr>
        </w:div>
        <w:div w:id="123230669">
          <w:marLeft w:val="0"/>
          <w:marRight w:val="0"/>
          <w:marTop w:val="0"/>
          <w:marBottom w:val="0"/>
          <w:divBdr>
            <w:top w:val="none" w:sz="0" w:space="0" w:color="auto"/>
            <w:left w:val="none" w:sz="0" w:space="0" w:color="auto"/>
            <w:bottom w:val="none" w:sz="0" w:space="0" w:color="auto"/>
            <w:right w:val="none" w:sz="0" w:space="0" w:color="auto"/>
          </w:divBdr>
        </w:div>
        <w:div w:id="489517108">
          <w:marLeft w:val="0"/>
          <w:marRight w:val="0"/>
          <w:marTop w:val="0"/>
          <w:marBottom w:val="0"/>
          <w:divBdr>
            <w:top w:val="none" w:sz="0" w:space="0" w:color="auto"/>
            <w:left w:val="none" w:sz="0" w:space="0" w:color="auto"/>
            <w:bottom w:val="none" w:sz="0" w:space="0" w:color="auto"/>
            <w:right w:val="none" w:sz="0" w:space="0" w:color="auto"/>
          </w:divBdr>
        </w:div>
        <w:div w:id="775559487">
          <w:marLeft w:val="0"/>
          <w:marRight w:val="0"/>
          <w:marTop w:val="0"/>
          <w:marBottom w:val="0"/>
          <w:divBdr>
            <w:top w:val="none" w:sz="0" w:space="0" w:color="auto"/>
            <w:left w:val="none" w:sz="0" w:space="0" w:color="auto"/>
            <w:bottom w:val="none" w:sz="0" w:space="0" w:color="auto"/>
            <w:right w:val="none" w:sz="0" w:space="0" w:color="auto"/>
          </w:divBdr>
        </w:div>
        <w:div w:id="188758229">
          <w:marLeft w:val="0"/>
          <w:marRight w:val="0"/>
          <w:marTop w:val="0"/>
          <w:marBottom w:val="0"/>
          <w:divBdr>
            <w:top w:val="none" w:sz="0" w:space="0" w:color="auto"/>
            <w:left w:val="none" w:sz="0" w:space="0" w:color="auto"/>
            <w:bottom w:val="none" w:sz="0" w:space="0" w:color="auto"/>
            <w:right w:val="none" w:sz="0" w:space="0" w:color="auto"/>
          </w:divBdr>
        </w:div>
        <w:div w:id="1664696413">
          <w:marLeft w:val="0"/>
          <w:marRight w:val="0"/>
          <w:marTop w:val="0"/>
          <w:marBottom w:val="0"/>
          <w:divBdr>
            <w:top w:val="none" w:sz="0" w:space="0" w:color="auto"/>
            <w:left w:val="none" w:sz="0" w:space="0" w:color="auto"/>
            <w:bottom w:val="none" w:sz="0" w:space="0" w:color="auto"/>
            <w:right w:val="none" w:sz="0" w:space="0" w:color="auto"/>
          </w:divBdr>
        </w:div>
        <w:div w:id="1313215810">
          <w:marLeft w:val="0"/>
          <w:marRight w:val="0"/>
          <w:marTop w:val="0"/>
          <w:marBottom w:val="0"/>
          <w:divBdr>
            <w:top w:val="none" w:sz="0" w:space="0" w:color="auto"/>
            <w:left w:val="none" w:sz="0" w:space="0" w:color="auto"/>
            <w:bottom w:val="none" w:sz="0" w:space="0" w:color="auto"/>
            <w:right w:val="none" w:sz="0" w:space="0" w:color="auto"/>
          </w:divBdr>
        </w:div>
      </w:divsChild>
    </w:div>
    <w:div w:id="311301121">
      <w:bodyDiv w:val="1"/>
      <w:marLeft w:val="0"/>
      <w:marRight w:val="0"/>
      <w:marTop w:val="0"/>
      <w:marBottom w:val="0"/>
      <w:divBdr>
        <w:top w:val="none" w:sz="0" w:space="0" w:color="auto"/>
        <w:left w:val="none" w:sz="0" w:space="0" w:color="auto"/>
        <w:bottom w:val="none" w:sz="0" w:space="0" w:color="auto"/>
        <w:right w:val="none" w:sz="0" w:space="0" w:color="auto"/>
      </w:divBdr>
      <w:divsChild>
        <w:div w:id="1657420842">
          <w:marLeft w:val="0"/>
          <w:marRight w:val="0"/>
          <w:marTop w:val="0"/>
          <w:marBottom w:val="0"/>
          <w:divBdr>
            <w:top w:val="single" w:sz="2" w:space="0" w:color="auto"/>
            <w:left w:val="single" w:sz="2" w:space="0" w:color="auto"/>
            <w:bottom w:val="single" w:sz="2" w:space="0" w:color="auto"/>
            <w:right w:val="single" w:sz="2" w:space="0" w:color="auto"/>
          </w:divBdr>
          <w:divsChild>
            <w:div w:id="1835491220">
              <w:marLeft w:val="0"/>
              <w:marRight w:val="0"/>
              <w:marTop w:val="0"/>
              <w:marBottom w:val="0"/>
              <w:divBdr>
                <w:top w:val="single" w:sz="2" w:space="0" w:color="auto"/>
                <w:left w:val="single" w:sz="2" w:space="0" w:color="auto"/>
                <w:bottom w:val="single" w:sz="2" w:space="0" w:color="auto"/>
                <w:right w:val="single" w:sz="2" w:space="0" w:color="auto"/>
              </w:divBdr>
              <w:divsChild>
                <w:div w:id="730344194">
                  <w:marLeft w:val="0"/>
                  <w:marRight w:val="0"/>
                  <w:marTop w:val="0"/>
                  <w:marBottom w:val="0"/>
                  <w:divBdr>
                    <w:top w:val="single" w:sz="2" w:space="0" w:color="auto"/>
                    <w:left w:val="single" w:sz="2" w:space="0" w:color="auto"/>
                    <w:bottom w:val="single" w:sz="2" w:space="0" w:color="auto"/>
                    <w:right w:val="single" w:sz="2" w:space="0" w:color="auto"/>
                  </w:divBdr>
                  <w:divsChild>
                    <w:div w:id="97152098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470750879">
          <w:marLeft w:val="0"/>
          <w:marRight w:val="0"/>
          <w:marTop w:val="0"/>
          <w:marBottom w:val="0"/>
          <w:divBdr>
            <w:top w:val="single" w:sz="2" w:space="0" w:color="auto"/>
            <w:left w:val="single" w:sz="2" w:space="0" w:color="auto"/>
            <w:bottom w:val="single" w:sz="2" w:space="0" w:color="auto"/>
            <w:right w:val="single" w:sz="2" w:space="0" w:color="auto"/>
          </w:divBdr>
          <w:divsChild>
            <w:div w:id="446778167">
              <w:marLeft w:val="0"/>
              <w:marRight w:val="0"/>
              <w:marTop w:val="0"/>
              <w:marBottom w:val="0"/>
              <w:divBdr>
                <w:top w:val="single" w:sz="2" w:space="0" w:color="auto"/>
                <w:left w:val="single" w:sz="2" w:space="0" w:color="auto"/>
                <w:bottom w:val="single" w:sz="2" w:space="0" w:color="auto"/>
                <w:right w:val="single" w:sz="2" w:space="0" w:color="auto"/>
              </w:divBdr>
              <w:divsChild>
                <w:div w:id="105454224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0842094">
          <w:marLeft w:val="0"/>
          <w:marRight w:val="0"/>
          <w:marTop w:val="0"/>
          <w:marBottom w:val="0"/>
          <w:divBdr>
            <w:top w:val="single" w:sz="2" w:space="0" w:color="auto"/>
            <w:left w:val="single" w:sz="2" w:space="0" w:color="auto"/>
            <w:bottom w:val="single" w:sz="2" w:space="0" w:color="auto"/>
            <w:right w:val="single" w:sz="2" w:space="0" w:color="auto"/>
          </w:divBdr>
          <w:divsChild>
            <w:div w:id="1016545348">
              <w:marLeft w:val="0"/>
              <w:marRight w:val="0"/>
              <w:marTop w:val="0"/>
              <w:marBottom w:val="0"/>
              <w:divBdr>
                <w:top w:val="single" w:sz="2" w:space="0" w:color="auto"/>
                <w:left w:val="single" w:sz="2" w:space="0" w:color="auto"/>
                <w:bottom w:val="single" w:sz="2" w:space="0" w:color="auto"/>
                <w:right w:val="single" w:sz="2" w:space="0" w:color="auto"/>
              </w:divBdr>
              <w:divsChild>
                <w:div w:id="529951469">
                  <w:marLeft w:val="0"/>
                  <w:marRight w:val="0"/>
                  <w:marTop w:val="0"/>
                  <w:marBottom w:val="0"/>
                  <w:divBdr>
                    <w:top w:val="single" w:sz="2" w:space="0" w:color="auto"/>
                    <w:left w:val="single" w:sz="2" w:space="0" w:color="auto"/>
                    <w:bottom w:val="single" w:sz="2" w:space="0" w:color="auto"/>
                    <w:right w:val="single" w:sz="2" w:space="0" w:color="auto"/>
                  </w:divBdr>
                  <w:divsChild>
                    <w:div w:id="175239219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901088337">
          <w:marLeft w:val="0"/>
          <w:marRight w:val="0"/>
          <w:marTop w:val="0"/>
          <w:marBottom w:val="0"/>
          <w:divBdr>
            <w:top w:val="single" w:sz="2" w:space="0" w:color="auto"/>
            <w:left w:val="single" w:sz="2" w:space="0" w:color="auto"/>
            <w:bottom w:val="single" w:sz="2" w:space="0" w:color="auto"/>
            <w:right w:val="single" w:sz="2" w:space="0" w:color="auto"/>
          </w:divBdr>
          <w:divsChild>
            <w:div w:id="1979527464">
              <w:marLeft w:val="0"/>
              <w:marRight w:val="0"/>
              <w:marTop w:val="0"/>
              <w:marBottom w:val="0"/>
              <w:divBdr>
                <w:top w:val="single" w:sz="2" w:space="0" w:color="auto"/>
                <w:left w:val="single" w:sz="2" w:space="0" w:color="auto"/>
                <w:bottom w:val="single" w:sz="2" w:space="0" w:color="auto"/>
                <w:right w:val="single" w:sz="2" w:space="0" w:color="auto"/>
              </w:divBdr>
              <w:divsChild>
                <w:div w:id="1050884123">
                  <w:marLeft w:val="0"/>
                  <w:marRight w:val="0"/>
                  <w:marTop w:val="0"/>
                  <w:marBottom w:val="0"/>
                  <w:divBdr>
                    <w:top w:val="single" w:sz="2" w:space="0" w:color="auto"/>
                    <w:left w:val="single" w:sz="2" w:space="0" w:color="auto"/>
                    <w:bottom w:val="single" w:sz="2" w:space="0" w:color="auto"/>
                    <w:right w:val="single" w:sz="2" w:space="0" w:color="auto"/>
                  </w:divBdr>
                  <w:divsChild>
                    <w:div w:id="41544692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435516386">
      <w:bodyDiv w:val="1"/>
      <w:marLeft w:val="0"/>
      <w:marRight w:val="0"/>
      <w:marTop w:val="0"/>
      <w:marBottom w:val="0"/>
      <w:divBdr>
        <w:top w:val="none" w:sz="0" w:space="0" w:color="auto"/>
        <w:left w:val="none" w:sz="0" w:space="0" w:color="auto"/>
        <w:bottom w:val="none" w:sz="0" w:space="0" w:color="auto"/>
        <w:right w:val="none" w:sz="0" w:space="0" w:color="auto"/>
      </w:divBdr>
    </w:div>
    <w:div w:id="518086266">
      <w:bodyDiv w:val="1"/>
      <w:marLeft w:val="0"/>
      <w:marRight w:val="0"/>
      <w:marTop w:val="0"/>
      <w:marBottom w:val="0"/>
      <w:divBdr>
        <w:top w:val="none" w:sz="0" w:space="0" w:color="auto"/>
        <w:left w:val="none" w:sz="0" w:space="0" w:color="auto"/>
        <w:bottom w:val="none" w:sz="0" w:space="0" w:color="auto"/>
        <w:right w:val="none" w:sz="0" w:space="0" w:color="auto"/>
      </w:divBdr>
    </w:div>
    <w:div w:id="530843951">
      <w:bodyDiv w:val="1"/>
      <w:marLeft w:val="0"/>
      <w:marRight w:val="0"/>
      <w:marTop w:val="0"/>
      <w:marBottom w:val="0"/>
      <w:divBdr>
        <w:top w:val="none" w:sz="0" w:space="0" w:color="auto"/>
        <w:left w:val="none" w:sz="0" w:space="0" w:color="auto"/>
        <w:bottom w:val="none" w:sz="0" w:space="0" w:color="auto"/>
        <w:right w:val="none" w:sz="0" w:space="0" w:color="auto"/>
      </w:divBdr>
    </w:div>
    <w:div w:id="639775412">
      <w:bodyDiv w:val="1"/>
      <w:marLeft w:val="0"/>
      <w:marRight w:val="0"/>
      <w:marTop w:val="0"/>
      <w:marBottom w:val="0"/>
      <w:divBdr>
        <w:top w:val="none" w:sz="0" w:space="0" w:color="auto"/>
        <w:left w:val="none" w:sz="0" w:space="0" w:color="auto"/>
        <w:bottom w:val="none" w:sz="0" w:space="0" w:color="auto"/>
        <w:right w:val="none" w:sz="0" w:space="0" w:color="auto"/>
      </w:divBdr>
    </w:div>
    <w:div w:id="825559871">
      <w:bodyDiv w:val="1"/>
      <w:marLeft w:val="0"/>
      <w:marRight w:val="0"/>
      <w:marTop w:val="0"/>
      <w:marBottom w:val="0"/>
      <w:divBdr>
        <w:top w:val="none" w:sz="0" w:space="0" w:color="auto"/>
        <w:left w:val="none" w:sz="0" w:space="0" w:color="auto"/>
        <w:bottom w:val="none" w:sz="0" w:space="0" w:color="auto"/>
        <w:right w:val="none" w:sz="0" w:space="0" w:color="auto"/>
      </w:divBdr>
    </w:div>
    <w:div w:id="844511471">
      <w:bodyDiv w:val="1"/>
      <w:marLeft w:val="0"/>
      <w:marRight w:val="0"/>
      <w:marTop w:val="0"/>
      <w:marBottom w:val="0"/>
      <w:divBdr>
        <w:top w:val="none" w:sz="0" w:space="0" w:color="auto"/>
        <w:left w:val="none" w:sz="0" w:space="0" w:color="auto"/>
        <w:bottom w:val="none" w:sz="0" w:space="0" w:color="auto"/>
        <w:right w:val="none" w:sz="0" w:space="0" w:color="auto"/>
      </w:divBdr>
    </w:div>
    <w:div w:id="1288929087">
      <w:bodyDiv w:val="1"/>
      <w:marLeft w:val="0"/>
      <w:marRight w:val="0"/>
      <w:marTop w:val="0"/>
      <w:marBottom w:val="0"/>
      <w:divBdr>
        <w:top w:val="none" w:sz="0" w:space="0" w:color="auto"/>
        <w:left w:val="none" w:sz="0" w:space="0" w:color="auto"/>
        <w:bottom w:val="none" w:sz="0" w:space="0" w:color="auto"/>
        <w:right w:val="none" w:sz="0" w:space="0" w:color="auto"/>
      </w:divBdr>
    </w:div>
    <w:div w:id="1425372719">
      <w:bodyDiv w:val="1"/>
      <w:marLeft w:val="0"/>
      <w:marRight w:val="0"/>
      <w:marTop w:val="0"/>
      <w:marBottom w:val="0"/>
      <w:divBdr>
        <w:top w:val="none" w:sz="0" w:space="0" w:color="auto"/>
        <w:left w:val="none" w:sz="0" w:space="0" w:color="auto"/>
        <w:bottom w:val="none" w:sz="0" w:space="0" w:color="auto"/>
        <w:right w:val="none" w:sz="0" w:space="0" w:color="auto"/>
      </w:divBdr>
    </w:div>
    <w:div w:id="1507283661">
      <w:bodyDiv w:val="1"/>
      <w:marLeft w:val="0"/>
      <w:marRight w:val="0"/>
      <w:marTop w:val="0"/>
      <w:marBottom w:val="0"/>
      <w:divBdr>
        <w:top w:val="none" w:sz="0" w:space="0" w:color="auto"/>
        <w:left w:val="none" w:sz="0" w:space="0" w:color="auto"/>
        <w:bottom w:val="none" w:sz="0" w:space="0" w:color="auto"/>
        <w:right w:val="none" w:sz="0" w:space="0" w:color="auto"/>
      </w:divBdr>
    </w:div>
    <w:div w:id="1774200525">
      <w:bodyDiv w:val="1"/>
      <w:marLeft w:val="0"/>
      <w:marRight w:val="0"/>
      <w:marTop w:val="0"/>
      <w:marBottom w:val="0"/>
      <w:divBdr>
        <w:top w:val="none" w:sz="0" w:space="0" w:color="auto"/>
        <w:left w:val="none" w:sz="0" w:space="0" w:color="auto"/>
        <w:bottom w:val="none" w:sz="0" w:space="0" w:color="auto"/>
        <w:right w:val="none" w:sz="0" w:space="0" w:color="auto"/>
      </w:divBdr>
    </w:div>
    <w:div w:id="1894538004">
      <w:bodyDiv w:val="1"/>
      <w:marLeft w:val="0"/>
      <w:marRight w:val="0"/>
      <w:marTop w:val="0"/>
      <w:marBottom w:val="0"/>
      <w:divBdr>
        <w:top w:val="none" w:sz="0" w:space="0" w:color="auto"/>
        <w:left w:val="none" w:sz="0" w:space="0" w:color="auto"/>
        <w:bottom w:val="none" w:sz="0" w:space="0" w:color="auto"/>
        <w:right w:val="none" w:sz="0" w:space="0" w:color="auto"/>
      </w:divBdr>
    </w:div>
    <w:div w:id="1915580258">
      <w:bodyDiv w:val="1"/>
      <w:marLeft w:val="0"/>
      <w:marRight w:val="0"/>
      <w:marTop w:val="0"/>
      <w:marBottom w:val="0"/>
      <w:divBdr>
        <w:top w:val="none" w:sz="0" w:space="0" w:color="auto"/>
        <w:left w:val="none" w:sz="0" w:space="0" w:color="auto"/>
        <w:bottom w:val="none" w:sz="0" w:space="0" w:color="auto"/>
        <w:right w:val="none" w:sz="0" w:space="0" w:color="auto"/>
      </w:divBdr>
      <w:divsChild>
        <w:div w:id="85150279">
          <w:marLeft w:val="0"/>
          <w:marRight w:val="0"/>
          <w:marTop w:val="0"/>
          <w:marBottom w:val="0"/>
          <w:divBdr>
            <w:top w:val="single" w:sz="2" w:space="0" w:color="auto"/>
            <w:left w:val="single" w:sz="2" w:space="0" w:color="auto"/>
            <w:bottom w:val="single" w:sz="2" w:space="0" w:color="auto"/>
            <w:right w:val="single" w:sz="2" w:space="0" w:color="auto"/>
          </w:divBdr>
          <w:divsChild>
            <w:div w:id="907107284">
              <w:marLeft w:val="0"/>
              <w:marRight w:val="0"/>
              <w:marTop w:val="0"/>
              <w:marBottom w:val="0"/>
              <w:divBdr>
                <w:top w:val="single" w:sz="2" w:space="0" w:color="auto"/>
                <w:left w:val="single" w:sz="2" w:space="0" w:color="auto"/>
                <w:bottom w:val="single" w:sz="2" w:space="0" w:color="auto"/>
                <w:right w:val="single" w:sz="2" w:space="0" w:color="auto"/>
              </w:divBdr>
              <w:divsChild>
                <w:div w:id="36518053">
                  <w:marLeft w:val="0"/>
                  <w:marRight w:val="0"/>
                  <w:marTop w:val="0"/>
                  <w:marBottom w:val="0"/>
                  <w:divBdr>
                    <w:top w:val="single" w:sz="2" w:space="0" w:color="auto"/>
                    <w:left w:val="single" w:sz="2" w:space="0" w:color="auto"/>
                    <w:bottom w:val="single" w:sz="2" w:space="0" w:color="auto"/>
                    <w:right w:val="single" w:sz="2" w:space="0" w:color="auto"/>
                  </w:divBdr>
                  <w:divsChild>
                    <w:div w:id="154031610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56143040">
          <w:marLeft w:val="0"/>
          <w:marRight w:val="0"/>
          <w:marTop w:val="0"/>
          <w:marBottom w:val="0"/>
          <w:divBdr>
            <w:top w:val="single" w:sz="2" w:space="0" w:color="auto"/>
            <w:left w:val="single" w:sz="2" w:space="0" w:color="auto"/>
            <w:bottom w:val="single" w:sz="2" w:space="0" w:color="auto"/>
            <w:right w:val="single" w:sz="2" w:space="0" w:color="auto"/>
          </w:divBdr>
          <w:divsChild>
            <w:div w:id="1793554563">
              <w:marLeft w:val="0"/>
              <w:marRight w:val="0"/>
              <w:marTop w:val="0"/>
              <w:marBottom w:val="0"/>
              <w:divBdr>
                <w:top w:val="single" w:sz="2" w:space="0" w:color="auto"/>
                <w:left w:val="single" w:sz="2" w:space="0" w:color="auto"/>
                <w:bottom w:val="single" w:sz="2" w:space="0" w:color="auto"/>
                <w:right w:val="single" w:sz="2" w:space="0" w:color="auto"/>
              </w:divBdr>
              <w:divsChild>
                <w:div w:id="935475704">
                  <w:marLeft w:val="0"/>
                  <w:marRight w:val="0"/>
                  <w:marTop w:val="0"/>
                  <w:marBottom w:val="0"/>
                  <w:divBdr>
                    <w:top w:val="single" w:sz="2" w:space="0" w:color="auto"/>
                    <w:left w:val="single" w:sz="2" w:space="0" w:color="auto"/>
                    <w:bottom w:val="single" w:sz="2" w:space="0" w:color="auto"/>
                    <w:right w:val="single" w:sz="2" w:space="0" w:color="auto"/>
                  </w:divBdr>
                  <w:divsChild>
                    <w:div w:id="786319497">
                      <w:marLeft w:val="0"/>
                      <w:marRight w:val="0"/>
                      <w:marTop w:val="0"/>
                      <w:marBottom w:val="0"/>
                      <w:divBdr>
                        <w:top w:val="single" w:sz="2" w:space="0" w:color="auto"/>
                        <w:left w:val="single" w:sz="2" w:space="0" w:color="auto"/>
                        <w:bottom w:val="single" w:sz="2" w:space="0" w:color="auto"/>
                        <w:right w:val="single" w:sz="2" w:space="0" w:color="auto"/>
                      </w:divBdr>
                    </w:div>
                    <w:div w:id="623777655">
                      <w:marLeft w:val="0"/>
                      <w:marRight w:val="0"/>
                      <w:marTop w:val="0"/>
                      <w:marBottom w:val="0"/>
                      <w:divBdr>
                        <w:top w:val="single" w:sz="2" w:space="0" w:color="auto"/>
                        <w:left w:val="single" w:sz="2" w:space="0" w:color="auto"/>
                        <w:bottom w:val="single" w:sz="2" w:space="0" w:color="auto"/>
                        <w:right w:val="single" w:sz="2" w:space="0" w:color="auto"/>
                      </w:divBdr>
                      <w:divsChild>
                        <w:div w:id="1256864109">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611402386">
          <w:marLeft w:val="0"/>
          <w:marRight w:val="0"/>
          <w:marTop w:val="0"/>
          <w:marBottom w:val="0"/>
          <w:divBdr>
            <w:top w:val="single" w:sz="2" w:space="0" w:color="auto"/>
            <w:left w:val="single" w:sz="2" w:space="0" w:color="auto"/>
            <w:bottom w:val="single" w:sz="2" w:space="0" w:color="auto"/>
            <w:right w:val="single" w:sz="2" w:space="0" w:color="auto"/>
          </w:divBdr>
          <w:divsChild>
            <w:div w:id="1294947081">
              <w:marLeft w:val="0"/>
              <w:marRight w:val="0"/>
              <w:marTop w:val="0"/>
              <w:marBottom w:val="0"/>
              <w:divBdr>
                <w:top w:val="single" w:sz="2" w:space="0" w:color="auto"/>
                <w:left w:val="single" w:sz="2" w:space="0" w:color="auto"/>
                <w:bottom w:val="single" w:sz="2" w:space="0" w:color="auto"/>
                <w:right w:val="single" w:sz="2" w:space="0" w:color="auto"/>
              </w:divBdr>
              <w:divsChild>
                <w:div w:id="360783079">
                  <w:marLeft w:val="0"/>
                  <w:marRight w:val="0"/>
                  <w:marTop w:val="0"/>
                  <w:marBottom w:val="0"/>
                  <w:divBdr>
                    <w:top w:val="single" w:sz="2" w:space="0" w:color="auto"/>
                    <w:left w:val="single" w:sz="2" w:space="0" w:color="auto"/>
                    <w:bottom w:val="single" w:sz="2" w:space="0" w:color="auto"/>
                    <w:right w:val="single" w:sz="2" w:space="0" w:color="auto"/>
                  </w:divBdr>
                  <w:divsChild>
                    <w:div w:id="103226287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127043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ifpa-pso.com/resources-tools/generalized-pustular-psoriasis-do-you-recognize-yourself" TargetMode="External"/><Relationship Id="rId13" Type="http://schemas.openxmlformats.org/officeDocument/2006/relationships/image" Target="media/image1.png"/><Relationship Id="rId18" Type="http://schemas.openxmlformats.org/officeDocument/2006/relationships/hyperlink" Target="https://link.springer.com/article/10.1007/s40257-021-00663-y" TargetMode="External"/><Relationship Id="rId3" Type="http://schemas.openxmlformats.org/officeDocument/2006/relationships/settings" Target="settings.xml"/><Relationship Id="rId21" Type="http://schemas.openxmlformats.org/officeDocument/2006/relationships/hyperlink" Target="https://ifpa-pso.com/topic/gpp" TargetMode="External"/><Relationship Id="rId7" Type="http://schemas.openxmlformats.org/officeDocument/2006/relationships/hyperlink" Target="https://cms.ifpa-pso.com/tools/Now-Act-petition.pdf" TargetMode="External"/><Relationship Id="rId12" Type="http://schemas.openxmlformats.org/officeDocument/2006/relationships/hyperlink" Target="https://cms.ifpa-pso.com/admin/entries/resourcesTools/33049-generalized-pustular-psoriasis-do-you-recognize-yourself" TargetMode="Externa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yperlink" Target="https://eur02.safelinks.protection.outlook.com/?url=https%3A%2F%2Fpatient.boehringer-ingelheim.com%2Fgpp%2Funderstanding-gpp&amp;data=04%7C01%7Csicily.mburu%40ifpa-pso.com%7C0e4a549688b146c0978408d9e563b91f%7Cd1168d12941947529ff9851f90675870%7C1%7C0%7C637793039076633680%7CUnknown%7CTWFpbGZsb3d8eyJWIjoiMC4wLjAwMDAiLCJQIjoiV2luMzIiLCJBTiI6Ik1haWwiLCJXVCI6Mn0%3D%7C3000&amp;sdata=0Opi4dIvKm3hOTThf52LAXz7%2Bd6dt%2Bsm5YBMr7wukq0%3D&amp;reserved=0" TargetMode="External"/><Relationship Id="rId1" Type="http://schemas.openxmlformats.org/officeDocument/2006/relationships/numbering" Target="numbering.xml"/><Relationship Id="rId6" Type="http://schemas.openxmlformats.org/officeDocument/2006/relationships/hyperlink" Target="https://cms.ifpa-pso.com/admin/entries/resourcesTools/32893-what-are-rare-diseases" TargetMode="External"/><Relationship Id="rId11" Type="http://schemas.openxmlformats.org/officeDocument/2006/relationships/hyperlink" Target="https://www.medicinenet.com/orphan_disease/definition.htm" TargetMode="External"/><Relationship Id="rId24" Type="http://schemas.openxmlformats.org/officeDocument/2006/relationships/theme" Target="theme/theme1.xml"/><Relationship Id="rId5" Type="http://schemas.openxmlformats.org/officeDocument/2006/relationships/hyperlink" Target="mailto:info@ifpa-pso.com" TargetMode="Externa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yperlink" Target="https://ifpa-pso.com/resources-tools/resolution-addressing-the-challenges-of-persons-living-with-a-rare-disease-and-their-families" TargetMode="External"/><Relationship Id="rId19" Type="http://schemas.openxmlformats.org/officeDocument/2006/relationships/hyperlink" Target="mailto:info@ifpa-pso.com" TargetMode="External"/><Relationship Id="rId4" Type="http://schemas.openxmlformats.org/officeDocument/2006/relationships/webSettings" Target="webSettings.xml"/><Relationship Id="rId9" Type="http://schemas.openxmlformats.org/officeDocument/2006/relationships/hyperlink" Target="https://ifpa-pso.com/resources-tools/emmylou-shares-her-story-with-rare-psoriatic-disease" TargetMode="External"/><Relationship Id="rId14" Type="http://schemas.openxmlformats.org/officeDocument/2006/relationships/image" Target="media/image2.png"/><Relationship Id="rId22" Type="http://schemas.openxmlformats.org/officeDocument/2006/relationships/hyperlink" Target="https://ifpa-pso.com/topic/gpp"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12</Pages>
  <Words>1071</Words>
  <Characters>5677</Characters>
  <Application>Microsoft Office Word</Application>
  <DocSecurity>0</DocSecurity>
  <Lines>47</Lines>
  <Paragraphs>13</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
      <vt:lpstr/>
    </vt:vector>
  </TitlesOfParts>
  <Company/>
  <LinksUpToDate>false</LinksUpToDate>
  <CharactersWithSpaces>6735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Elsa Flood</dc:creator>
  <cp:keywords/>
  <dc:description/>
  <cp:lastModifiedBy>Veronica Sandström</cp:lastModifiedBy>
  <cp:revision>3</cp:revision>
  <dcterms:created xsi:type="dcterms:W3CDTF">2022-05-25T12:41:00Z</dcterms:created>
  <dcterms:modified xsi:type="dcterms:W3CDTF">2022-05-25T12:53:00Z</dcterms:modified>
</cp:coreProperties>
</file>